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7" w:rsidRPr="00BC3407" w:rsidRDefault="00AE7257" w:rsidP="00AE7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8B7CF5" w:rsidRDefault="00AE7257"/>
    <w:p w:rsidR="00AE7257" w:rsidRPr="00AE7257" w:rsidRDefault="00AE7257" w:rsidP="00AE72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257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tbl>
      <w:tblPr>
        <w:tblStyle w:val="1"/>
        <w:tblW w:w="9962" w:type="dxa"/>
        <w:tblLayout w:type="fixed"/>
        <w:tblLook w:val="04A0"/>
      </w:tblPr>
      <w:tblGrid>
        <w:gridCol w:w="817"/>
        <w:gridCol w:w="4961"/>
        <w:gridCol w:w="4184"/>
      </w:tblGrid>
      <w:tr w:rsidR="00AE7257" w:rsidRPr="00AE7257" w:rsidTr="007000FF">
        <w:trPr>
          <w:trHeight w:val="493"/>
        </w:trPr>
        <w:tc>
          <w:tcPr>
            <w:tcW w:w="817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</w:rPr>
              <w:t>Образовательная платформа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</w:rPr>
              <w:t>Конкретный ресурс</w:t>
            </w:r>
          </w:p>
        </w:tc>
      </w:tr>
      <w:tr w:rsidR="00AE7257" w:rsidRPr="00AE7257" w:rsidTr="007000FF">
        <w:trPr>
          <w:trHeight w:val="559"/>
        </w:trPr>
        <w:tc>
          <w:tcPr>
            <w:tcW w:w="817" w:type="dxa"/>
          </w:tcPr>
          <w:p w:rsidR="00AE7257" w:rsidRPr="00AE7257" w:rsidRDefault="00AE7257" w:rsidP="00AE725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AE7257">
              <w:rPr>
                <w:rFonts w:ascii="Times New Roman" w:eastAsia="Calibri" w:hAnsi="Times New Roman" w:cs="Times New Roman"/>
              </w:rPr>
              <w:t>класс</w:t>
            </w:r>
          </w:p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(4 урока)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Гракхов</w:t>
            </w:r>
            <w:proofErr w:type="spellEnd"/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Восстание Спартака.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Единовластие Цезаря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Установление империи.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нашей эры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Соседи Римской империи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Отношения с Парфянским царством. Разгром римских войск германцами. Об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 жизни германских племен. Предки славянских народов. Поня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«</w:t>
            </w:r>
            <w:r w:rsidRPr="00AE7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варвары».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 при императоре Нероне</w:t>
            </w:r>
            <w:r w:rsidRPr="00AE7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христиане и их учение.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«христиане», «апостолы», «Евангелие», «священник»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РПК)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Расцвет Римской империи во II в. н.э.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AE7257" w:rsidRPr="00AE7257" w:rsidRDefault="00AE7257" w:rsidP="00AE7257">
            <w:pPr>
              <w:shd w:val="clear" w:color="auto" w:fill="FFFFFF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«Вечный город» и его жители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 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AE7257" w:rsidRPr="00AE7257" w:rsidRDefault="00AE7257" w:rsidP="00AE7257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http://www.ancienthistory.spb.ru/</w:t>
              </w:r>
            </w:hyperlink>
          </w:p>
          <w:p w:rsidR="00AE7257" w:rsidRPr="00AE7257" w:rsidRDefault="00AE7257" w:rsidP="00AE7257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 (электронное приложение к учебнику для 5-го класса)</w:t>
            </w:r>
          </w:p>
          <w:p w:rsidR="00AE7257" w:rsidRPr="00AE7257" w:rsidRDefault="00AE7257" w:rsidP="00AE7257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http://ancientrome.ru/</w:t>
              </w:r>
            </w:hyperlink>
          </w:p>
          <w:p w:rsidR="00AE7257" w:rsidRPr="00AE7257" w:rsidRDefault="00AE7257" w:rsidP="00AE7257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Рима. На сайте много источников, книг по истории Древнего Рима.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AE7257">
                <w:rPr>
                  <w:rFonts w:ascii="Times New Roman" w:eastAsia="Calibri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AE7257" w:rsidRPr="00AE7257" w:rsidRDefault="00AE7257" w:rsidP="00AE7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E7257" w:rsidRPr="00AE7257" w:rsidRDefault="00AE7257" w:rsidP="00AE7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34 урока Последний урок «Римская империя при Константине. Взятие Рима варварами».</w:t>
            </w:r>
          </w:p>
          <w:p w:rsidR="00AE7257" w:rsidRPr="00AE7257" w:rsidRDefault="00AE7257" w:rsidP="00AE7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Видео: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9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10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12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13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14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Взятие Рима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варварами-</w:t>
            </w:r>
            <w:hyperlink r:id="rId15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resh.edu.ru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subject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lesson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/603/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AE7257" w:rsidRPr="00AE7257" w:rsidTr="007000FF">
        <w:tc>
          <w:tcPr>
            <w:tcW w:w="817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Pr="00AE725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>Тема</w:t>
            </w:r>
            <w:r w:rsidRPr="00AE72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:  Русские земли в середине XIII — XIV </w:t>
            </w:r>
            <w:proofErr w:type="gramStart"/>
            <w:r w:rsidRPr="00AE72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AE72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E7257" w:rsidRPr="00AE7257" w:rsidRDefault="00AE7257" w:rsidP="00AE7257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Завоевательные походы Батыя на Русь и Восточную </w:t>
            </w:r>
            <w:proofErr w:type="gram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Ев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</w:t>
            </w:r>
            <w:proofErr w:type="gram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их последствия. Образование Золотой Орды.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Влияние Орды на политическую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традицию русских зе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сквы. Усиление Московского княжества. Иван </w:t>
            </w:r>
            <w:proofErr w:type="spell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Калита</w:t>
            </w:r>
            <w:proofErr w:type="spell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условиях ордынского господства. Сергий Радонежский.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AE7257">
                <w:rPr>
                  <w:rFonts w:ascii="Times New Roman" w:eastAsia="Calibri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AE7257" w:rsidRPr="00AE7257" w:rsidRDefault="00AE7257" w:rsidP="00AE7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>История России 15-34 уроки.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>Видео: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Батыево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 нашествие на Русь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19" w:history="1">
              <w:r w:rsidRPr="00AE7257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</w:rPr>
            </w:pPr>
            <w:r w:rsidRPr="00AE7257">
              <w:rPr>
                <w:rFonts w:ascii="Calibri" w:eastAsia="Calibri" w:hAnsi="Calibri" w:cs="Times New Roman"/>
              </w:rPr>
              <w:t xml:space="preserve">- </w:t>
            </w:r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Золотая Орда: государственный строй, население, экономика, культура.- </w:t>
            </w:r>
            <w:hyperlink r:id="rId20" w:history="1">
              <w:r w:rsidRPr="00AE7257">
                <w:rPr>
                  <w:rFonts w:ascii="Times New Roman" w:eastAsia="Calibri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 w:rsidRPr="00AE7257">
              <w:rPr>
                <w:rFonts w:ascii="Calibri" w:eastAsia="Calibri" w:hAnsi="Calibri" w:cs="Times New Roman"/>
              </w:rPr>
              <w:lastRenderedPageBreak/>
              <w:t>-</w:t>
            </w:r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AE7257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AE7257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21" w:history="1">
              <w:r w:rsidRPr="00AE7257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infourok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videouroki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istoriya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rossii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klass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-6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https://interneturok.ru/subject/istoriya/class/6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</w:rPr>
            </w:pPr>
            <w:hyperlink r:id="rId23" w:history="1"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ped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kopilka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uchiteljam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predmetnikam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istorija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obschestvoznanie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konspekty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urokov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istori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-6-</w:t>
              </w:r>
              <w:proofErr w:type="spellStart"/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klas</w:t>
              </w:r>
              <w:proofErr w:type="spellEnd"/>
              <w:r w:rsidRPr="00AE7257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AE725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</w:rPr>
            </w:pPr>
          </w:p>
        </w:tc>
      </w:tr>
      <w:tr w:rsidR="00AE7257" w:rsidRPr="00AE7257" w:rsidTr="007000FF">
        <w:tc>
          <w:tcPr>
            <w:tcW w:w="817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 w:rsidRPr="00AE725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 xml:space="preserve">Тема Смутное время, Россия при первых Романовых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ропе и в России..</w:t>
            </w:r>
            <w:proofErr w:type="gramEnd"/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Start"/>
            <w:r w:rsidRPr="00AE72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России со странами Западной Европы и Востока. Завершение присоединения Сибири.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Раскол в Русской православной церкви.</w:t>
            </w:r>
          </w:p>
        </w:tc>
        <w:tc>
          <w:tcPr>
            <w:tcW w:w="4184" w:type="dxa"/>
          </w:tcPr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AE7257">
                <w:rPr>
                  <w:rFonts w:ascii="Times New Roman" w:eastAsia="Calibri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AE7257" w:rsidRPr="00AE7257" w:rsidRDefault="00AE7257" w:rsidP="00AE7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>История России 14-34 уроки.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 xml:space="preserve">Видео: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- Начало Смутного времени - 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- Смута: борьба с интервентами - 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lang w:eastAsia="ru-RU"/>
              </w:rPr>
              <w:t xml:space="preserve">- Окончание Смутного времени - 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/2525/</w:t>
            </w:r>
            <w:proofErr w:type="spellStart"/>
            <w:r w:rsidRPr="00AE7257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AE7257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E7257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AE7257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AE7257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AE7257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infourok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videouroki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istoriya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rossii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klass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-7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hyperlink r:id="rId27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eastAsia="ru-RU"/>
                </w:rPr>
                <w:t>https://interneturok.ru/subject/istoriya/class/7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уроков по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257" w:rsidRPr="00AE7257" w:rsidTr="007000FF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lastRenderedPageBreak/>
              <w:t xml:space="preserve">8 </w:t>
            </w:r>
            <w:r w:rsidRPr="00AE725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AE7257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AE7257">
              <w:rPr>
                <w:rFonts w:ascii="Times New Roman" w:eastAsia="Calibri" w:hAnsi="Times New Roman" w:cs="Times New Roman"/>
                <w:b/>
              </w:rPr>
              <w:t xml:space="preserve">. Изучение тем: Россия при Павле </w:t>
            </w:r>
            <w:r w:rsidRPr="00AE725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AE7257">
              <w:rPr>
                <w:rFonts w:ascii="Times New Roman" w:eastAsia="Calibri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AE7257">
              <w:rPr>
                <w:rFonts w:ascii="Times New Roman" w:eastAsia="Calibri" w:hAnsi="Times New Roman" w:cs="Times New Roman"/>
                <w:b/>
                <w:lang w:val="en-US"/>
              </w:rPr>
              <w:t>XVIII</w:t>
            </w:r>
            <w:r w:rsidRPr="00AE7257">
              <w:rPr>
                <w:rFonts w:ascii="Times New Roman" w:eastAsia="Calibri" w:hAnsi="Times New Roman" w:cs="Times New Roman"/>
                <w:b/>
              </w:rPr>
              <w:t xml:space="preserve"> веке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Прибалтики, Польши, Украины, Белоруссии, Поволжья, </w:t>
            </w:r>
            <w:proofErr w:type="spell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Новороссии</w:t>
            </w:r>
            <w:proofErr w:type="spell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Северного Кавказа, Сибири, Даль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Востока, Северной Америки в составе Российской им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</w:t>
            </w:r>
            <w:proofErr w:type="gram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Немецкие переселенцы. Национальная политика.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соединение Крыма. «Греческий проект». Участие России в разделах Речи </w:t>
            </w:r>
            <w:proofErr w:type="spellStart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Воссоединение Правобереж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AE7257">
                <w:rPr>
                  <w:rFonts w:ascii="Times New Roman" w:eastAsia="Calibri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AE7257" w:rsidRPr="00AE7257" w:rsidRDefault="00AE7257" w:rsidP="00AE7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>История России 10-34 уроки.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https://interneturok.ru/subject/istoriya/class/8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уроков: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Внутренняя политика Николая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https://mega-talant.com/biblioteka/istoriya-rossii/klass-20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E7257" w:rsidRPr="00AE7257" w:rsidTr="00700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Pr="00AE725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AE7257" w:rsidRPr="00AE7257" w:rsidRDefault="00AE7257" w:rsidP="00AE7257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III.</w:t>
            </w:r>
            <w:r w:rsidRPr="00AE725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направления его внутренней политики. 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AE7257" w:rsidRPr="00AE7257" w:rsidRDefault="00AE7257" w:rsidP="00AE7257">
            <w:pPr>
              <w:widowControl w:val="0"/>
              <w:numPr>
                <w:ilvl w:val="0"/>
                <w:numId w:val="1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AE7257" w:rsidRPr="00AE7257" w:rsidRDefault="00AE7257" w:rsidP="00AE7257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быту: новые черты в жизни города и де</w:t>
            </w:r>
            <w:r w:rsidRPr="00AE7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AE7257">
                <w:rPr>
                  <w:rFonts w:ascii="Times New Roman" w:eastAsia="Calibri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AE7257" w:rsidRPr="00AE7257" w:rsidRDefault="00AE7257" w:rsidP="00AE7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E7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E7257" w:rsidRPr="00AE7257" w:rsidRDefault="00AE7257" w:rsidP="00AE7257">
            <w:pPr>
              <w:rPr>
                <w:rFonts w:ascii="Calibri" w:eastAsia="Calibri" w:hAnsi="Calibri" w:cs="Times New Roman"/>
              </w:rPr>
            </w:pPr>
            <w:r w:rsidRPr="00AE7257">
              <w:rPr>
                <w:rFonts w:ascii="Times New Roman" w:eastAsia="Calibri" w:hAnsi="Times New Roman" w:cs="Times New Roman"/>
                <w:color w:val="000000"/>
              </w:rPr>
              <w:t>История России 18-34 уроки.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 уроков по истории России </w:t>
            </w:r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Calibri" w:eastAsia="Calibri" w:hAnsi="Calibri" w:cs="Times New Roman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E7257">
              <w:rPr>
                <w:rFonts w:ascii="Calibri" w:eastAsia="Calibri" w:hAnsi="Calibri" w:cs="Times New Roman"/>
              </w:rPr>
              <w:tab/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https://interneturok.ru/subject/istoriya/class/9</w:t>
            </w:r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рекомендации к урокам Барыкина Е.А.</w:t>
            </w:r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https://prosv.ru/_data/assistance/235/aef077b5-b4b1-11e3-80c3-0050569c7d18.pdf</w:t>
              </w:r>
            </w:hyperlink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Calibri" w:eastAsia="Calibri" w:hAnsi="Calibri" w:cs="Times New Roman"/>
              </w:rPr>
            </w:pPr>
          </w:p>
        </w:tc>
      </w:tr>
      <w:tr w:rsidR="00AE7257" w:rsidRPr="00AE7257" w:rsidTr="00700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  <w:r w:rsidRPr="00AE725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Продолжение изучения темы Апогей и кризис советской системы. 1945-1991</w:t>
            </w:r>
          </w:p>
          <w:p w:rsidR="00AE7257" w:rsidRPr="00AE7257" w:rsidRDefault="00AE7257" w:rsidP="00AE725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кризисных явлений в социально-экономической и идейно-политической сферах. М.С. Горбачев и его окружение: курс на реформы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Чернобыльская трагедия. Реформы в экономике, в политической и государственной сферах. Концепция социализма «с человеческим лицом».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решения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Съезды народных депутатов – высший орган государственной власти. Раско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в КПСС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Нагорного Карабаха и попытки ее </w:t>
            </w: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      </w:r>
            <w:proofErr w:type="spell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AE7257" w:rsidRPr="00AE7257" w:rsidRDefault="00AE7257" w:rsidP="00AE725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</w:t>
            </w:r>
            <w:proofErr w:type="spellStart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Алма-Атинское</w:t>
            </w:r>
            <w:proofErr w:type="spellEnd"/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соглашения). </w:t>
            </w:r>
          </w:p>
          <w:p w:rsidR="00AE7257" w:rsidRPr="00AE7257" w:rsidRDefault="00AE7257" w:rsidP="00AE725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75 уроков по истории России 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infourok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videouroki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istoriya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rossii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klass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-10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рекомендации к урокам Андреевская Т.П.</w:t>
            </w:r>
          </w:p>
          <w:p w:rsidR="00AE7257" w:rsidRPr="00AE7257" w:rsidRDefault="00AE7257" w:rsidP="00AE7257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https://prosv.ru/_data/assistance/235/aef077b5-b4b1-11e3-80c3-0050569c7d18.pdf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36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257" w:rsidRPr="00AE7257" w:rsidTr="00700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7257"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  <w:r w:rsidRPr="00AE725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курс. В.В.Кириллов и др.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55-56. Культура России во второй половине XIX 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57. На пороге нового века. Политика модернизации «сверху». С.Ю. Витте. Тема 58. Русско-японская война 1904-1905 гг. </w:t>
            </w:r>
          </w:p>
          <w:p w:rsidR="00AE7257" w:rsidRPr="00AE7257" w:rsidRDefault="00AE7257" w:rsidP="00AE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</w:t>
            </w:r>
            <w:proofErr w:type="gramStart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32 урока по истории России 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infourok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videouroki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istoriya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rossii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/</w:t>
              </w:r>
              <w:proofErr w:type="spellStart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/>
                </w:rPr>
                <w:t>klass</w:t>
              </w:r>
              <w:proofErr w:type="spellEnd"/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-11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Уроки: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AE7257">
              <w:rPr>
                <w:rFonts w:ascii="Calibri" w:eastAsia="Calibri" w:hAnsi="Calibri" w:cs="Times New Roman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https://interneturok.ru/subject/istoriya/class/11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eastAsia="ru-RU"/>
                </w:rPr>
                <w:t>https://русское-слово.рф/methodics/programmy-i-</w:t>
              </w:r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eastAsia="ru-RU"/>
                </w:rPr>
                <w:lastRenderedPageBreak/>
                <w:t>umk/Всеобщая%20история/file/Рабочая_программа_История_России_11класс.pdf</w:t>
              </w:r>
            </w:hyperlink>
          </w:p>
          <w:p w:rsidR="00AE7257" w:rsidRPr="00AE7257" w:rsidRDefault="00AE7257" w:rsidP="00AE72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257" w:rsidRPr="00AE7257" w:rsidRDefault="00AE7257" w:rsidP="00AE7257">
      <w:pPr>
        <w:rPr>
          <w:rFonts w:ascii="Calibri" w:eastAsia="Calibri" w:hAnsi="Calibri" w:cs="Times New Roman"/>
        </w:rPr>
      </w:pP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AE7257">
        <w:rPr>
          <w:rFonts w:ascii="Times New Roman" w:eastAsia="Calibri" w:hAnsi="Times New Roman" w:cs="Times New Roman"/>
          <w:b/>
          <w:sz w:val="28"/>
        </w:rPr>
        <w:t>Обществознание</w:t>
      </w: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961"/>
        <w:gridCol w:w="3764"/>
      </w:tblGrid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764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(Добро и зло.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сме­лость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сказать злу «нет». Что такое человечность. Что такое гуманизм. Прояви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вни­мание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стари­кам)</w:t>
            </w:r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(Уроки: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«Общение», «Человек в группе», «Отношения со сверстниками» Автор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роздова Светлана Викторовна)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https://resh.edu.ru/subject/24/6/</w:t>
              </w:r>
            </w:hyperlink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(Что такое экономика?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семейный бюджет?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расходовать деньги)</w:t>
            </w:r>
            <w:proofErr w:type="gramEnd"/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(Урок «Общество и его законы» 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«Доходы и их использование» Автор Лыкова Елена Юрьевна)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Calibri" w:eastAsia="Calibri" w:hAnsi="Calibri" w:cs="Times New Roman"/>
                <w:color w:val="0000FF"/>
                <w:u w:val="single"/>
              </w:rPr>
              <w:t>https://resh.edu.ru/subject/24/7/</w:t>
            </w:r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(Рынок труда.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Налоги: система налогов)</w:t>
            </w:r>
            <w:proofErr w:type="gramEnd"/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Ступина Оксана Анатольевна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https://resh.edu.ru/subject/24/8/</w:t>
              </w:r>
            </w:hyperlink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(Права потребителей, защита прав потребителей.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защиты гражданских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административно-правовых отношений.)</w:t>
            </w:r>
            <w:proofErr w:type="gramEnd"/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«Правонарушения и юридическая ответственность»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https://resh.edu.ru/subject/24/9/</w:t>
              </w:r>
            </w:hyperlink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(Типология лидерства.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политического процесса в России.)</w:t>
            </w:r>
            <w:proofErr w:type="gramEnd"/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«Государство»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«Формы правления»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«Демократия»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«Механизм государства»)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https://interneturok.ru/subject/obshestvoznanie/class/10</w:t>
              </w:r>
            </w:hyperlink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(Гражданские споры, порядок их рассмотрения.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и принципы гражданского процесса. Особенности административной юрисдикции.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уголовного процесса)</w:t>
            </w:r>
            <w:proofErr w:type="gramEnd"/>
          </w:p>
        </w:tc>
        <w:tc>
          <w:tcPr>
            <w:tcW w:w="3764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«Процессуальное право.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Гражданский процесс» Автор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«Уголовный процесс» Автор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https://resh.edu.ru/subject/24/11/</w:t>
              </w:r>
            </w:hyperlink>
          </w:p>
        </w:tc>
      </w:tr>
    </w:tbl>
    <w:p w:rsidR="00AE7257" w:rsidRPr="00AE7257" w:rsidRDefault="00AE7257" w:rsidP="00AE7257">
      <w:pPr>
        <w:jc w:val="center"/>
        <w:rPr>
          <w:rFonts w:ascii="Calibri" w:eastAsia="Calibri" w:hAnsi="Calibri" w:cs="Times New Roman"/>
          <w:b/>
        </w:rPr>
      </w:pP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AE7257">
        <w:rPr>
          <w:rFonts w:ascii="Times New Roman" w:eastAsia="Calibri" w:hAnsi="Times New Roman" w:cs="Times New Roman"/>
          <w:b/>
          <w:sz w:val="28"/>
        </w:rPr>
        <w:t>Экономика</w:t>
      </w: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45"/>
        <w:gridCol w:w="4913"/>
        <w:gridCol w:w="3813"/>
      </w:tblGrid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(Рыночный спрос.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Рыночное предложение. Рыночное равновесие.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введения фиксированных цен.)</w:t>
            </w:r>
            <w:proofErr w:type="gramEnd"/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«Рыночное равновесие» Автор Мешков Алексей Александрович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«Нарушение рыночного равновесия» Автор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«Конкуренция и ее виды» Автор Мешков Алексей Александрович)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https://resh.edu.ru/subject/38/10/</w:t>
              </w:r>
            </w:hyperlink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(Рынок труда.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Заработная плата и стимулирование труда. Прожиточный минимум. Занятость. Безработица. Виды безработицы.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занятости.)</w:t>
            </w:r>
            <w:proofErr w:type="gramEnd"/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«Занятость и безработица» Автор Мешков Алексей Александрович)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https://resh.edu.ru/subject/38/11/</w:t>
              </w:r>
            </w:hyperlink>
          </w:p>
        </w:tc>
      </w:tr>
    </w:tbl>
    <w:p w:rsidR="00AE7257" w:rsidRPr="00AE7257" w:rsidRDefault="00AE7257" w:rsidP="00AE7257">
      <w:pPr>
        <w:rPr>
          <w:rFonts w:ascii="Times New Roman" w:eastAsia="Calibri" w:hAnsi="Times New Roman" w:cs="Times New Roman"/>
          <w:sz w:val="24"/>
          <w:szCs w:val="24"/>
        </w:rPr>
      </w:pP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AE7257">
        <w:rPr>
          <w:rFonts w:ascii="Times New Roman" w:eastAsia="Calibri" w:hAnsi="Times New Roman" w:cs="Times New Roman"/>
          <w:b/>
          <w:sz w:val="28"/>
        </w:rPr>
        <w:t>Право</w:t>
      </w:r>
    </w:p>
    <w:p w:rsidR="00AE7257" w:rsidRPr="00AE7257" w:rsidRDefault="00AE7257" w:rsidP="00AE72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13"/>
        <w:gridCol w:w="3812"/>
      </w:tblGrid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(Конституция Российской Федерации.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конституционного строя Российской Федерации. Форма государственного устройства Российской Федерации.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конституционного права Российской Федерации.)</w:t>
            </w:r>
            <w:proofErr w:type="gramEnd"/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«Организация власти и управление в стране» Автор Худошин Виталий Валерьевич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«Конституция РФ – Основной закон государства» Автор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Матвеева Людмила Михайловна)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https://resh.edu.ru/subject/41/10/</w:t>
              </w:r>
            </w:hyperlink>
          </w:p>
        </w:tc>
      </w:tr>
      <w:tr w:rsidR="00AE7257" w:rsidRPr="00AE7257" w:rsidTr="007000FF">
        <w:tc>
          <w:tcPr>
            <w:tcW w:w="846" w:type="dxa"/>
          </w:tcPr>
          <w:p w:rsidR="00AE7257" w:rsidRPr="00AE7257" w:rsidRDefault="00AE7257" w:rsidP="00AE7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(Источники и субъекты административного права.</w:t>
            </w:r>
            <w:proofErr w:type="gramEnd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административного регулирования. Признаки и виды административного правонарушения. </w:t>
            </w: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ответственность и административные наказания.)</w:t>
            </w:r>
            <w:proofErr w:type="gramEnd"/>
          </w:p>
        </w:tc>
        <w:tc>
          <w:tcPr>
            <w:tcW w:w="3820" w:type="dxa"/>
          </w:tcPr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(Урок «Административные правонарушения и административная ответственность» Автор Разуваева Ирина Игоревна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257">
              <w:rPr>
                <w:rFonts w:ascii="Times New Roman" w:eastAsia="Calibri" w:hAnsi="Times New Roman" w:cs="Times New Roman"/>
                <w:sz w:val="24"/>
                <w:szCs w:val="24"/>
              </w:rPr>
              <w:t>Урок «Производство по делам об административных правонарушениях» Автор Разуваева Ирина Игоревна)</w:t>
            </w:r>
            <w:proofErr w:type="gramEnd"/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7257" w:rsidRPr="00AE7257" w:rsidRDefault="00AE7257" w:rsidP="00A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AE725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https://resh.edu.ru/subject/38/11/</w:t>
              </w:r>
            </w:hyperlink>
          </w:p>
        </w:tc>
      </w:tr>
    </w:tbl>
    <w:p w:rsidR="00AE7257" w:rsidRPr="00AE7257" w:rsidRDefault="00AE7257" w:rsidP="00AE7257">
      <w:pPr>
        <w:rPr>
          <w:rFonts w:ascii="Times New Roman" w:eastAsia="Calibri" w:hAnsi="Times New Roman" w:cs="Times New Roman"/>
          <w:sz w:val="24"/>
          <w:szCs w:val="24"/>
        </w:rPr>
      </w:pPr>
    </w:p>
    <w:p w:rsidR="00AE7257" w:rsidRDefault="00AE7257"/>
    <w:sectPr w:rsidR="00AE7257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57"/>
    <w:rsid w:val="001C066E"/>
    <w:rsid w:val="005B1C48"/>
    <w:rsid w:val="007B342B"/>
    <w:rsid w:val="00A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99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infourok.ru/videouroki/istoriya-rossii/klass-7" TargetMode="External"/><Relationship Id="rId39" Type="http://schemas.openxmlformats.org/officeDocument/2006/relationships/hyperlink" Target="https://resh.edu.ru/subject/24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918/main/253913/" TargetMode="External"/><Relationship Id="rId34" Type="http://schemas.openxmlformats.org/officeDocument/2006/relationships/hyperlink" Target="https://infourok.ru/videouroki/istoriya-rossii/klass-10" TargetMode="External"/><Relationship Id="rId42" Type="http://schemas.openxmlformats.org/officeDocument/2006/relationships/hyperlink" Target="https://interneturok.ru/subject/obshestvoznanie/class/10" TargetMode="External"/><Relationship Id="rId47" Type="http://schemas.openxmlformats.org/officeDocument/2006/relationships/hyperlink" Target="https://resh.edu.ru/subject/38/11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543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prosv.ru/_data/assistance/235/aef077b5-b4b1-11e3-80c3-0050569c7d18.pdf" TargetMode="External"/><Relationship Id="rId38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46" Type="http://schemas.openxmlformats.org/officeDocument/2006/relationships/hyperlink" Target="https://resh.edu.ru/subject/41/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04/" TargetMode="External"/><Relationship Id="rId20" Type="http://schemas.openxmlformats.org/officeDocument/2006/relationships/hyperlink" Target="https://resh.edu.ru/subject/lesson/7919/main/254319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24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ncientrome.ru/&amp;sa=D&amp;ust=1565009361753000" TargetMode="External"/><Relationship Id="rId11" Type="http://schemas.openxmlformats.org/officeDocument/2006/relationships/hyperlink" Target="https://resh.edu.ru/subject/lesson/662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fourok.ru/videouroki/istoriya-rossii/klass-11" TargetMode="External"/><Relationship Id="rId40" Type="http://schemas.openxmlformats.org/officeDocument/2006/relationships/hyperlink" Target="https://resh.edu.ru/subject/24/8/" TargetMode="External"/><Relationship Id="rId45" Type="http://schemas.openxmlformats.org/officeDocument/2006/relationships/hyperlink" Target="https://resh.edu.ru/subject/38/11/" TargetMode="External"/><Relationship Id="rId5" Type="http://schemas.openxmlformats.org/officeDocument/2006/relationships/hyperlink" Target="http://www.ancienthistory.spb.ru/" TargetMode="External"/><Relationship Id="rId15" Type="http://schemas.openxmlformats.org/officeDocument/2006/relationships/hyperlink" Target="https://resh.edu.ru/subject/lesson/603/" TargetMode="External"/><Relationship Id="rId23" Type="http://schemas.openxmlformats.org/officeDocument/2006/relationships/hyperlink" Target="https://ped-kopilka.ru/uchiteljam-predmetnikam/istorija-obschestvoznanie/konspekty-urokov-istori-6-klas.html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nsportal.ru/shkola/istoriya/library/2018/07/22/konspekty-urokov-10-klass-istoriy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437/" TargetMode="External"/><Relationship Id="rId19" Type="http://schemas.openxmlformats.org/officeDocument/2006/relationships/hyperlink" Target="https://resh.edu.ru/subject/lesson/7921/main/253602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38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60/" TargetMode="External"/><Relationship Id="rId14" Type="http://schemas.openxmlformats.org/officeDocument/2006/relationships/hyperlink" Target="https://resh.edu.ru/subject/lesson/600/" TargetMode="External"/><Relationship Id="rId22" Type="http://schemas.openxmlformats.org/officeDocument/2006/relationships/hyperlink" Target="https://infourok.ru/videouroki/istoriya-rossii/klass-6" TargetMode="External"/><Relationship Id="rId27" Type="http://schemas.openxmlformats.org/officeDocument/2006/relationships/hyperlink" Target="https://interneturok.ru/subject/istoriya/class/7" TargetMode="External"/><Relationship Id="rId30" Type="http://schemas.openxmlformats.org/officeDocument/2006/relationships/hyperlink" Target="https://mega-talant.com/biblioteka/istoriya-rossii/klass-20" TargetMode="External"/><Relationship Id="rId35" Type="http://schemas.openxmlformats.org/officeDocument/2006/relationships/hyperlink" Target="https://prosv.ru/_data/assistance/235/aef077b5-b4b1-11e3-80c3-0050569c7d18.pdf" TargetMode="External"/><Relationship Id="rId43" Type="http://schemas.openxmlformats.org/officeDocument/2006/relationships/hyperlink" Target="https://resh.edu.ru/subject/24/1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3120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2020-04-09T09:13:00Z</dcterms:created>
  <dcterms:modified xsi:type="dcterms:W3CDTF">2020-04-09T09:16:00Z</dcterms:modified>
</cp:coreProperties>
</file>