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3BC" w:rsidRDefault="00A673BC" w:rsidP="00A673B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708D6">
        <w:rPr>
          <w:rFonts w:ascii="Times New Roman" w:hAnsi="Times New Roman" w:cs="Times New Roman"/>
          <w:sz w:val="32"/>
          <w:szCs w:val="32"/>
        </w:rPr>
        <w:t xml:space="preserve">Особенности организации работы с детьми с ОВЗ </w:t>
      </w:r>
    </w:p>
    <w:p w:rsidR="00A673BC" w:rsidRDefault="00A673BC" w:rsidP="00A673B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708D6">
        <w:rPr>
          <w:rFonts w:ascii="Times New Roman" w:hAnsi="Times New Roman" w:cs="Times New Roman"/>
          <w:sz w:val="32"/>
          <w:szCs w:val="32"/>
        </w:rPr>
        <w:t>в инклюзивном классе на уровне НОО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673BC" w:rsidRDefault="00A673BC" w:rsidP="001C0F9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F00" w:rsidRPr="00E16F00" w:rsidRDefault="00E16F00" w:rsidP="001C0F9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16F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СЛАЙД</w:t>
      </w:r>
    </w:p>
    <w:p w:rsidR="00036DF2" w:rsidRPr="00036DF2" w:rsidRDefault="00036DF2" w:rsidP="001C0F9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Отдельную группу среди детей с ОВЗ составляют дети с задержкой психического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6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(ЗПР). Категория детей с задержкой психического развития –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6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многочисленная среди детей с ОВЗ и неоднородная по составу группа школьников. </w:t>
      </w:r>
      <w:r w:rsidR="00AA5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начальной  школе  имеется 2  варианта  этого  диагноза – Вариант 7.1 и Вариант 7.2. Во  втором  случае  дети  имеют  пролонгированное  обучение (5 лет на ступени  начального образования), но  в  обоих  случаях на конец обучения в школе они  имеют  цензовый уровень образования, т.е. образование в рамках учебной программы массовой школы.</w:t>
      </w:r>
    </w:p>
    <w:p w:rsidR="006D7990" w:rsidRDefault="00036DF2" w:rsidP="001C0F9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D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Этим детям необходим индивидуальный подход, своевременная помощь учителя</w:t>
      </w:r>
      <w:r w:rsidR="00AA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специалистов школы, а также поддержка родителей</w:t>
      </w:r>
      <w:r w:rsidRPr="00036D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таких случаях необходимы максимум терпения, внимания, настойчивости. Недопустимо игнорировать этих детей, доводить неправильным подходом, невниманием, негативным отношением до срыва в психическом здоровье, до появления у него грубой педагогической запущенности, школьного невроза.</w:t>
      </w:r>
    </w:p>
    <w:p w:rsidR="00CD5ED5" w:rsidRDefault="00CD5ED5" w:rsidP="001B79E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современной  школе  дети  с ОВЗ, имеющие  задержку  психического развития, как  правило, обучаются  в  условиях  инклюзии, т.е. совместно с другими  детьми  в  общеобразовательном классе. С  какими  же  трудностями сталкивается  педагог, когда  в  классе    ребенок, обучающийся по  адаптированной  образовательной программе для детей с  ОВЗ, имеющих ЗПР? Рассмотрим  основные  моменты  такого  совместного  обучения.</w:t>
      </w:r>
    </w:p>
    <w:p w:rsidR="00E16F00" w:rsidRPr="00E16F00" w:rsidRDefault="00E16F00" w:rsidP="001B79E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16F0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</w:t>
      </w:r>
    </w:p>
    <w:p w:rsidR="006D7990" w:rsidRDefault="006D7990" w:rsidP="001B79E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D79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Особую сложность представляет для учителя планирование и проведение уроков в классе инклюзивного обучения. </w:t>
      </w:r>
      <w:r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Урок должен иметь чёткий алгоритм. Привыкая к определённому алгоритму, дети становятся более организованными.</w:t>
      </w:r>
    </w:p>
    <w:p w:rsidR="00312CB6" w:rsidRPr="001B79E9" w:rsidRDefault="00312CB6" w:rsidP="009A5F5F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Начало урока с детьми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ОВЗ</w:t>
      </w:r>
      <w:r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всегда должно быть построено на повторении предыдущего материала.</w:t>
      </w:r>
      <w:r w:rsidR="00683A82" w:rsidRPr="00683A82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</w:t>
      </w:r>
      <w:r w:rsidR="00683A82" w:rsidRPr="001B79E9">
        <w:rPr>
          <w:rFonts w:ascii="Times New Roman" w:eastAsia="Times New Roman" w:hAnsi="Times New Roman" w:cs="Times New Roman"/>
          <w:sz w:val="28"/>
          <w:lang w:eastAsia="ru-RU"/>
        </w:rPr>
        <w:t>Обязательно нужно включать  словарную работу (устно или по карточкам).</w:t>
      </w:r>
    </w:p>
    <w:p w:rsidR="00683A82" w:rsidRPr="00683A82" w:rsidRDefault="00683A82" w:rsidP="009A5F5F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708D6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Основной ход урока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может иметь два варианта</w:t>
      </w:r>
    </w:p>
    <w:p w:rsidR="00683A82" w:rsidRPr="000708D6" w:rsidRDefault="00683A82" w:rsidP="009A5F5F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Первый вариант работы – «обычные» дети выполняют задания по карточкам, отрабатывая новую тему. В это время учитель в доступном варианте объясняет новую тему детям с ОВЗ. При этом используются: наглядность, постепенный переход от одного действия или понятия к другому, постоянное речевое сопровождение со стороны педагога, но не насыщенное,  а краткое и чёткое.</w:t>
      </w:r>
    </w:p>
    <w:p w:rsidR="00683A82" w:rsidRPr="000708D6" w:rsidRDefault="00683A82" w:rsidP="009A5F5F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Далее идёт закрепление материала. Один или два ребёнка выполняют задание перед всем классом. Учитель активно помогает. Потом дети с ОВЗ выполняют индивидуальные задания, связанные с новой темой, а учитель в это время работает с детьми возрастной нормы.</w:t>
      </w:r>
    </w:p>
    <w:p w:rsidR="00683A82" w:rsidRPr="000708D6" w:rsidRDefault="00683A82" w:rsidP="009A5F5F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Второй вариант – учитель может приступать к объяснению новой темы для всех учащихся. При этом для общего объяснения нужно выбирать только простые темы, как по своему объёму, так и по содержанию материала.  Также не забывать про использование алгоритма и наглядности. Далее можно предложить сильным ученикам выполнить индивидуальные задания самостоятельно, а в это время ещё раз объяснить более слабым ученикам содержание новой темы, и только потом предложить им самостоятельные задания и переключиться на проверку заданий, выполняемых сильными учениками.</w:t>
      </w:r>
    </w:p>
    <w:p w:rsidR="0026796E" w:rsidRDefault="00683A82" w:rsidP="0026796E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2"/>
          <w:sz w:val="28"/>
          <w:szCs w:val="28"/>
        </w:rPr>
      </w:pPr>
      <w:r w:rsidRPr="00683A82">
        <w:rPr>
          <w:rStyle w:val="c2"/>
          <w:sz w:val="28"/>
          <w:szCs w:val="28"/>
        </w:rPr>
        <w:t>Такое чередование деятельности педагога продолжается в течение всего урока.</w:t>
      </w:r>
    </w:p>
    <w:p w:rsidR="005141A0" w:rsidRDefault="005141A0" w:rsidP="0026796E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2"/>
          <w:sz w:val="28"/>
          <w:szCs w:val="28"/>
          <w:u w:val="single"/>
        </w:rPr>
      </w:pPr>
      <w:r w:rsidRPr="005141A0">
        <w:rPr>
          <w:rStyle w:val="c2"/>
          <w:sz w:val="28"/>
          <w:szCs w:val="28"/>
          <w:u w:val="single"/>
        </w:rPr>
        <w:t>Приложение 1</w:t>
      </w:r>
    </w:p>
    <w:p w:rsidR="00E16F00" w:rsidRPr="00E16F00" w:rsidRDefault="00E16F00" w:rsidP="00E16F00">
      <w:pPr>
        <w:shd w:val="clear" w:color="auto" w:fill="FFFFFF"/>
        <w:spacing w:after="0" w:line="360" w:lineRule="auto"/>
        <w:ind w:firstLine="708"/>
        <w:jc w:val="both"/>
        <w:rPr>
          <w:rStyle w:val="c2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16F0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</w:t>
      </w:r>
    </w:p>
    <w:p w:rsidR="0026796E" w:rsidRDefault="0026796E" w:rsidP="0026796E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</w:rPr>
      </w:pPr>
      <w:r w:rsidRPr="000708D6">
        <w:rPr>
          <w:color w:val="000000"/>
          <w:sz w:val="28"/>
        </w:rPr>
        <w:t xml:space="preserve">Каждое задание, которое предлагается детям с </w:t>
      </w:r>
      <w:r>
        <w:rPr>
          <w:color w:val="000000"/>
          <w:sz w:val="28"/>
        </w:rPr>
        <w:t>ЗПР</w:t>
      </w:r>
      <w:r w:rsidRPr="000708D6">
        <w:rPr>
          <w:color w:val="000000"/>
          <w:sz w:val="28"/>
        </w:rPr>
        <w:t>, должно отвечать определённому алгоритму действий</w:t>
      </w:r>
      <w:r>
        <w:rPr>
          <w:color w:val="000000"/>
          <w:sz w:val="28"/>
        </w:rPr>
        <w:t>:</w:t>
      </w:r>
    </w:p>
    <w:p w:rsidR="0026796E" w:rsidRDefault="0026796E" w:rsidP="0026796E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- сначала </w:t>
      </w:r>
      <w:r w:rsidRPr="000708D6">
        <w:rPr>
          <w:color w:val="000000"/>
          <w:sz w:val="28"/>
        </w:rPr>
        <w:t>учитель проговаривает само задание (т.е. «что мы будем делать»)</w:t>
      </w:r>
      <w:r>
        <w:rPr>
          <w:color w:val="000000"/>
          <w:sz w:val="28"/>
        </w:rPr>
        <w:t>;</w:t>
      </w:r>
      <w:r w:rsidRPr="000708D6">
        <w:rPr>
          <w:color w:val="000000"/>
          <w:sz w:val="28"/>
        </w:rPr>
        <w:t xml:space="preserve"> </w:t>
      </w:r>
    </w:p>
    <w:p w:rsidR="0026796E" w:rsidRDefault="0026796E" w:rsidP="0026796E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</w:rPr>
      </w:pPr>
      <w:r w:rsidRPr="000708D6">
        <w:rPr>
          <w:color w:val="000000"/>
          <w:sz w:val="28"/>
        </w:rPr>
        <w:lastRenderedPageBreak/>
        <w:t xml:space="preserve">- </w:t>
      </w:r>
      <w:r>
        <w:rPr>
          <w:color w:val="000000"/>
          <w:sz w:val="28"/>
        </w:rPr>
        <w:t>потом</w:t>
      </w:r>
      <w:r w:rsidRPr="000708D6">
        <w:rPr>
          <w:color w:val="000000"/>
          <w:sz w:val="28"/>
        </w:rPr>
        <w:t xml:space="preserve"> ребёнок проговаривает задание после учителя;</w:t>
      </w:r>
    </w:p>
    <w:p w:rsidR="0026796E" w:rsidRDefault="0026796E" w:rsidP="0026796E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</w:rPr>
      </w:pPr>
      <w:r w:rsidRPr="000708D6">
        <w:rPr>
          <w:color w:val="000000"/>
          <w:sz w:val="28"/>
        </w:rPr>
        <w:t>- учитель проговаривает, как будем выполнять задание: что сначала, что потом, что в результате</w:t>
      </w:r>
      <w:r>
        <w:rPr>
          <w:color w:val="000000"/>
          <w:sz w:val="28"/>
        </w:rPr>
        <w:t xml:space="preserve"> (</w:t>
      </w:r>
      <w:r w:rsidRPr="000708D6">
        <w:rPr>
          <w:color w:val="000000"/>
          <w:sz w:val="28"/>
        </w:rPr>
        <w:t>ребёнок проговаривает за учителем</w:t>
      </w:r>
      <w:r>
        <w:rPr>
          <w:color w:val="000000"/>
          <w:sz w:val="28"/>
        </w:rPr>
        <w:t>)</w:t>
      </w:r>
      <w:r w:rsidR="009203A3">
        <w:rPr>
          <w:color w:val="000000"/>
          <w:sz w:val="28"/>
        </w:rPr>
        <w:t>;</w:t>
      </w:r>
    </w:p>
    <w:p w:rsidR="009058BF" w:rsidRDefault="009203A3" w:rsidP="009203A3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sz w:val="28"/>
          <w:lang w:eastAsia="ru-RU"/>
        </w:rPr>
      </w:pPr>
      <w:r w:rsidRPr="009F6297">
        <w:rPr>
          <w:rFonts w:ascii="Times New Roman" w:eastAsia="Times New Roman" w:hAnsi="Times New Roman" w:cs="Times New Roman"/>
          <w:sz w:val="28"/>
          <w:lang w:eastAsia="ru-RU"/>
        </w:rPr>
        <w:t xml:space="preserve">- </w:t>
      </w:r>
      <w:r w:rsidR="009058BF">
        <w:rPr>
          <w:rFonts w:ascii="Times New Roman" w:eastAsia="Times New Roman" w:hAnsi="Times New Roman" w:cs="Times New Roman"/>
          <w:sz w:val="28"/>
          <w:lang w:eastAsia="ru-RU"/>
        </w:rPr>
        <w:t xml:space="preserve">после этого ребёнок переходит к </w:t>
      </w:r>
      <w:r w:rsidRPr="009F6297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9058BF">
        <w:rPr>
          <w:rFonts w:ascii="Times New Roman" w:eastAsia="Times New Roman" w:hAnsi="Times New Roman" w:cs="Times New Roman"/>
          <w:sz w:val="28"/>
          <w:lang w:eastAsia="ru-RU"/>
        </w:rPr>
        <w:t>самостоятельному  выполнению</w:t>
      </w:r>
      <w:r w:rsidR="009058BF" w:rsidRPr="009F6297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9058BF">
        <w:rPr>
          <w:rFonts w:ascii="Times New Roman" w:eastAsia="Times New Roman" w:hAnsi="Times New Roman" w:cs="Times New Roman"/>
          <w:sz w:val="28"/>
          <w:lang w:eastAsia="ru-RU"/>
        </w:rPr>
        <w:t xml:space="preserve">задания. </w:t>
      </w:r>
    </w:p>
    <w:p w:rsidR="0026796E" w:rsidRPr="00E16F00" w:rsidRDefault="009058BF" w:rsidP="00E16F0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При выполнении заданий </w:t>
      </w:r>
      <w:r w:rsidR="00B53306">
        <w:rPr>
          <w:rFonts w:ascii="Times New Roman" w:eastAsia="Times New Roman" w:hAnsi="Times New Roman" w:cs="Times New Roman"/>
          <w:sz w:val="28"/>
          <w:lang w:eastAsia="ru-RU"/>
        </w:rPr>
        <w:t>обязательно</w:t>
      </w:r>
      <w:r w:rsidRPr="009058BF">
        <w:rPr>
          <w:rFonts w:ascii="Times New Roman" w:eastAsia="Times New Roman" w:hAnsi="Times New Roman" w:cs="Times New Roman"/>
          <w:sz w:val="28"/>
          <w:lang w:eastAsia="ru-RU"/>
        </w:rPr>
        <w:t xml:space="preserve"> нужно использовать карточки с алгоритмом действий</w:t>
      </w:r>
      <w:r w:rsidR="00B53306">
        <w:rPr>
          <w:rFonts w:ascii="Times New Roman" w:eastAsia="Times New Roman" w:hAnsi="Times New Roman" w:cs="Times New Roman"/>
          <w:sz w:val="28"/>
          <w:lang w:eastAsia="ru-RU"/>
        </w:rPr>
        <w:t xml:space="preserve">. Алгоритм может быть прописан или выполнен </w:t>
      </w:r>
      <w:r w:rsidR="00CD5ED5">
        <w:rPr>
          <w:rFonts w:ascii="Times New Roman" w:eastAsia="Times New Roman" w:hAnsi="Times New Roman" w:cs="Times New Roman"/>
          <w:sz w:val="28"/>
          <w:lang w:eastAsia="ru-RU"/>
        </w:rPr>
        <w:t xml:space="preserve">в </w:t>
      </w:r>
      <w:r w:rsidR="00B53306">
        <w:rPr>
          <w:rFonts w:ascii="Times New Roman" w:eastAsia="Times New Roman" w:hAnsi="Times New Roman" w:cs="Times New Roman"/>
          <w:sz w:val="28"/>
          <w:lang w:eastAsia="ru-RU"/>
        </w:rPr>
        <w:t>виде схемы, таблицы.</w:t>
      </w:r>
      <w:r w:rsidR="00E16F00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E16F00" w:rsidRPr="00E16F0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</w:t>
      </w:r>
    </w:p>
    <w:p w:rsidR="00AD081A" w:rsidRDefault="00AD081A" w:rsidP="00B53306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AD081A">
        <w:rPr>
          <w:rFonts w:ascii="Times New Roman" w:eastAsia="Times New Roman" w:hAnsi="Times New Roman" w:cs="Times New Roman"/>
          <w:sz w:val="28"/>
          <w:u w:val="single"/>
          <w:lang w:eastAsia="ru-RU"/>
        </w:rPr>
        <w:t>Приложение 2</w:t>
      </w:r>
    </w:p>
    <w:p w:rsidR="00E16F00" w:rsidRPr="00E16F00" w:rsidRDefault="00E16F00" w:rsidP="00E16F00">
      <w:pPr>
        <w:shd w:val="clear" w:color="auto" w:fill="FFFFFF"/>
        <w:spacing w:after="0" w:line="360" w:lineRule="auto"/>
        <w:ind w:firstLine="708"/>
        <w:jc w:val="both"/>
        <w:rPr>
          <w:rStyle w:val="c2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16F0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</w:t>
      </w:r>
    </w:p>
    <w:p w:rsidR="000068DB" w:rsidRDefault="009A5F5F" w:rsidP="009A5F5F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Урок в инклюзив</w:t>
      </w:r>
      <w:r w:rsidR="000068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ном классе</w:t>
      </w:r>
      <w:r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должен предполагать большое количество использования наглядности</w:t>
      </w:r>
      <w:r w:rsidR="00923A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дидактического материала</w:t>
      </w:r>
      <w:r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для </w:t>
      </w:r>
      <w:r w:rsidR="00A673B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таких детей. Э</w:t>
      </w:r>
      <w:r w:rsidR="000068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позволяет</w:t>
      </w:r>
      <w:r w:rsidR="00A673B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0068DB" w:rsidRDefault="000068DB" w:rsidP="000068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упростить  процесс</w:t>
      </w:r>
      <w:r w:rsidR="009A5F5F"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восприятия материала</w:t>
      </w:r>
      <w:r w:rsidR="00CD5ED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</w:p>
    <w:p w:rsidR="000068DB" w:rsidRDefault="000068DB" w:rsidP="000068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улучшить</w:t>
      </w:r>
      <w:r w:rsidR="00CD5ED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запоминания (как </w:t>
      </w:r>
      <w:proofErr w:type="gramStart"/>
      <w:r w:rsidR="00CD5ED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правило</w:t>
      </w:r>
      <w:proofErr w:type="gramEnd"/>
      <w:r w:rsidR="00CD5ED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таких детей преобладает зрительная память), </w:t>
      </w:r>
    </w:p>
    <w:p w:rsidR="000068DB" w:rsidRDefault="000068DB" w:rsidP="000068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основываться на непроизвольном  внимании (произвольное внимание формируется позднее, чем у обычных сверстников)</w:t>
      </w:r>
      <w:r w:rsidR="009A5F5F"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068DB" w:rsidRDefault="000068DB" w:rsidP="000068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опираться  на </w:t>
      </w:r>
      <w:r w:rsidR="009A5F5F"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673BC">
        <w:rPr>
          <w:rFonts w:ascii="Times New Roman" w:eastAsia="Times New Roman" w:hAnsi="Times New Roman" w:cs="Times New Roman"/>
          <w:sz w:val="28"/>
          <w:lang w:eastAsia="ru-RU"/>
        </w:rPr>
        <w:t xml:space="preserve">наглядно–образное мышление (часто  в 1-2 классе ведущим у этих детей остаётся </w:t>
      </w:r>
      <w:r w:rsidR="009A5F5F" w:rsidRPr="00A673BC">
        <w:rPr>
          <w:rFonts w:ascii="Times New Roman" w:eastAsia="Times New Roman" w:hAnsi="Times New Roman" w:cs="Times New Roman"/>
          <w:sz w:val="28"/>
          <w:lang w:eastAsia="ru-RU"/>
        </w:rPr>
        <w:t xml:space="preserve"> наглядно-действенное</w:t>
      </w:r>
      <w:r w:rsidRPr="00A673BC">
        <w:rPr>
          <w:rFonts w:ascii="Times New Roman" w:eastAsia="Times New Roman" w:hAnsi="Times New Roman" w:cs="Times New Roman"/>
          <w:sz w:val="28"/>
          <w:lang w:eastAsia="ru-RU"/>
        </w:rPr>
        <w:t xml:space="preserve"> мышление, а</w:t>
      </w:r>
      <w:r w:rsidR="009A5F5F"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словесно – логическое мышление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начинает формироваться лишь к концу обучения в начальных классах)</w:t>
      </w:r>
      <w:r w:rsidR="009A5F5F"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A5F5F" w:rsidRPr="00E16F00" w:rsidRDefault="000068DB" w:rsidP="00E16F0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1A1A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</w:t>
      </w:r>
      <w:r w:rsidR="001A1A0A"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аглядный материал должен быть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только </w:t>
      </w:r>
      <w:r w:rsidR="001A1A0A" w:rsidRPr="00A673BC">
        <w:rPr>
          <w:rFonts w:ascii="Times New Roman" w:eastAsia="Times New Roman" w:hAnsi="Times New Roman" w:cs="Times New Roman"/>
          <w:sz w:val="28"/>
          <w:lang w:eastAsia="ru-RU"/>
        </w:rPr>
        <w:t>ярким и интересным</w:t>
      </w:r>
      <w:r w:rsidR="001A1A0A"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максимально четким и информативным. При этом важна разумность </w:t>
      </w:r>
      <w:r w:rsidR="00CA397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его использовании, </w:t>
      </w:r>
      <w:r w:rsidR="001A1A0A" w:rsidRPr="000708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потому что низкий объём восприятия и внимания не позволит изучить каждое пособие досконально</w:t>
      </w:r>
      <w:r w:rsidR="001A1A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E16F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16F00" w:rsidRPr="00E16F0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</w:t>
      </w:r>
    </w:p>
    <w:p w:rsidR="00923A35" w:rsidRDefault="00923A35" w:rsidP="00923A35">
      <w:pPr>
        <w:shd w:val="clear" w:color="auto" w:fill="FFFFFF"/>
        <w:spacing w:after="0" w:line="360" w:lineRule="auto"/>
        <w:ind w:firstLine="710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AD081A">
        <w:rPr>
          <w:rFonts w:ascii="Times New Roman" w:eastAsia="Times New Roman" w:hAnsi="Times New Roman" w:cs="Times New Roman"/>
          <w:sz w:val="28"/>
          <w:u w:val="single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3</w:t>
      </w:r>
    </w:p>
    <w:p w:rsidR="00A74A8D" w:rsidRPr="00A74A8D" w:rsidRDefault="00A74A8D" w:rsidP="00A74A8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16F0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</w:t>
      </w:r>
    </w:p>
    <w:p w:rsidR="00653B84" w:rsidRDefault="00DE30D7" w:rsidP="00653B84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53B84">
        <w:rPr>
          <w:color w:val="000000"/>
          <w:sz w:val="28"/>
          <w:szCs w:val="28"/>
        </w:rPr>
        <w:t xml:space="preserve">Доступное объяснение нового материала, </w:t>
      </w:r>
      <w:r w:rsidRPr="00653B84">
        <w:rPr>
          <w:color w:val="000000"/>
          <w:sz w:val="28"/>
          <w:szCs w:val="28"/>
          <w:shd w:val="clear" w:color="auto" w:fill="FFFFFF"/>
        </w:rPr>
        <w:t xml:space="preserve">использование занимательной наглядности, </w:t>
      </w:r>
      <w:r w:rsidRPr="00653B84">
        <w:rPr>
          <w:color w:val="000000"/>
          <w:sz w:val="28"/>
          <w:szCs w:val="28"/>
        </w:rPr>
        <w:t>дидактические игры, и</w:t>
      </w:r>
      <w:r w:rsidRPr="00653B84">
        <w:rPr>
          <w:color w:val="000000"/>
          <w:sz w:val="28"/>
          <w:szCs w:val="28"/>
          <w:shd w:val="clear" w:color="auto" w:fill="FFFFFF"/>
        </w:rPr>
        <w:t>ндивидуально – дифференцированный подход</w:t>
      </w:r>
      <w:r w:rsidR="00555A9E" w:rsidRPr="00653B84">
        <w:rPr>
          <w:color w:val="000000"/>
          <w:sz w:val="28"/>
          <w:szCs w:val="28"/>
          <w:shd w:val="clear" w:color="auto" w:fill="FFFFFF"/>
        </w:rPr>
        <w:t xml:space="preserve"> – все это способствует созданию ситуации </w:t>
      </w:r>
      <w:r w:rsidR="00555A9E" w:rsidRPr="00653B84">
        <w:rPr>
          <w:color w:val="000000"/>
          <w:sz w:val="28"/>
          <w:szCs w:val="28"/>
          <w:shd w:val="clear" w:color="auto" w:fill="FFFFFF"/>
        </w:rPr>
        <w:lastRenderedPageBreak/>
        <w:t>успеха. Мотивация к учёбе становится положительно устойчивой только в том случае, если учебная деятельность успешна, а способности ребёнка оцениваются объективно и позитивно.</w:t>
      </w:r>
    </w:p>
    <w:p w:rsidR="00653B84" w:rsidRPr="00653B84" w:rsidRDefault="00555A9E" w:rsidP="00653B84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3F291C"/>
          <w:sz w:val="28"/>
          <w:szCs w:val="28"/>
        </w:rPr>
      </w:pPr>
      <w:r w:rsidRPr="00653B84">
        <w:rPr>
          <w:color w:val="000000"/>
          <w:sz w:val="28"/>
          <w:szCs w:val="28"/>
          <w:shd w:val="clear" w:color="auto" w:fill="FFFFFF"/>
        </w:rPr>
        <w:t>Больше на уроке должно звучать поощрения</w:t>
      </w:r>
      <w:r w:rsidR="00923A35">
        <w:rPr>
          <w:color w:val="000000"/>
          <w:sz w:val="28"/>
          <w:szCs w:val="28"/>
          <w:shd w:val="clear" w:color="auto" w:fill="FFFFFF"/>
        </w:rPr>
        <w:t>.</w:t>
      </w:r>
      <w:r w:rsidRPr="00653B8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53B84" w:rsidRPr="00653B84" w:rsidRDefault="00555A9E" w:rsidP="00653B84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3F291C"/>
          <w:sz w:val="28"/>
          <w:szCs w:val="28"/>
        </w:rPr>
      </w:pPr>
      <w:r w:rsidRPr="00653B84">
        <w:rPr>
          <w:color w:val="000000"/>
          <w:sz w:val="28"/>
          <w:szCs w:val="28"/>
          <w:shd w:val="clear" w:color="auto" w:fill="FFFFFF"/>
        </w:rPr>
        <w:t>Должна быть словесная поддержка педагога.</w:t>
      </w:r>
      <w:r w:rsidR="0065123B" w:rsidRPr="00653B8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53B84" w:rsidRPr="00653B84" w:rsidRDefault="0065123B" w:rsidP="00653B84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3F291C"/>
          <w:sz w:val="28"/>
          <w:szCs w:val="28"/>
        </w:rPr>
      </w:pPr>
      <w:r w:rsidRPr="00653B84">
        <w:rPr>
          <w:color w:val="000000"/>
          <w:sz w:val="28"/>
          <w:szCs w:val="28"/>
          <w:shd w:val="clear" w:color="auto" w:fill="FFFFFF"/>
        </w:rPr>
        <w:t xml:space="preserve">Оценивать не весь урок в полном объеме, а каждый этап урока в отдельности. </w:t>
      </w:r>
    </w:p>
    <w:p w:rsidR="00653B84" w:rsidRDefault="0065123B" w:rsidP="00653B84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3B84">
        <w:rPr>
          <w:color w:val="000000"/>
          <w:sz w:val="28"/>
          <w:szCs w:val="28"/>
          <w:shd w:val="clear" w:color="auto" w:fill="FFFFFF"/>
        </w:rPr>
        <w:t>При оценивании надо опираться на возможности ученика</w:t>
      </w:r>
      <w:r w:rsidRPr="00653B84">
        <w:rPr>
          <w:sz w:val="28"/>
          <w:szCs w:val="28"/>
          <w:shd w:val="clear" w:color="auto" w:fill="FFFFFF"/>
        </w:rPr>
        <w:t xml:space="preserve">. Например, </w:t>
      </w:r>
      <w:r w:rsidRPr="00653B84">
        <w:rPr>
          <w:sz w:val="28"/>
          <w:szCs w:val="28"/>
        </w:rPr>
        <w:t xml:space="preserve">весь класс за урок решил десять примеров и три задачи, а этот ученик успел справиться с пятью примерами и одной задачей – ставить ему отметку за качество выполнения, а не за количество. </w:t>
      </w:r>
    </w:p>
    <w:p w:rsidR="00653B84" w:rsidRDefault="0065123B" w:rsidP="00653B84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3B84">
        <w:rPr>
          <w:sz w:val="28"/>
          <w:szCs w:val="28"/>
        </w:rPr>
        <w:t xml:space="preserve">Спрашивать на уроках </w:t>
      </w:r>
      <w:r w:rsidR="00653B84" w:rsidRPr="00653B84">
        <w:rPr>
          <w:sz w:val="28"/>
          <w:szCs w:val="28"/>
        </w:rPr>
        <w:t xml:space="preserve">после ответов сильных учеников, </w:t>
      </w:r>
      <w:r w:rsidRPr="00653B84">
        <w:rPr>
          <w:sz w:val="28"/>
          <w:szCs w:val="28"/>
        </w:rPr>
        <w:t>чтобы у него была</w:t>
      </w:r>
      <w:r w:rsidR="00653B84" w:rsidRPr="00653B84">
        <w:rPr>
          <w:sz w:val="28"/>
          <w:szCs w:val="28"/>
        </w:rPr>
        <w:t xml:space="preserve"> </w:t>
      </w:r>
      <w:r w:rsidRPr="00653B84">
        <w:rPr>
          <w:sz w:val="28"/>
          <w:szCs w:val="28"/>
        </w:rPr>
        <w:t xml:space="preserve">возможность увидеть и услышать образец ответа. </w:t>
      </w:r>
    </w:p>
    <w:p w:rsidR="00653B84" w:rsidRDefault="0065123B" w:rsidP="00653B84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3B84">
        <w:rPr>
          <w:sz w:val="28"/>
          <w:szCs w:val="28"/>
        </w:rPr>
        <w:t>Разрешить ему при ответе,</w:t>
      </w:r>
      <w:r w:rsidR="00653B84" w:rsidRPr="00653B84">
        <w:rPr>
          <w:sz w:val="28"/>
          <w:szCs w:val="28"/>
        </w:rPr>
        <w:t xml:space="preserve"> </w:t>
      </w:r>
      <w:r w:rsidRPr="00653B84">
        <w:rPr>
          <w:sz w:val="28"/>
          <w:szCs w:val="28"/>
        </w:rPr>
        <w:t>при выполнении заданий пользоваться вспомогательными материалами:</w:t>
      </w:r>
      <w:r w:rsidR="00653B84" w:rsidRPr="00653B84">
        <w:rPr>
          <w:sz w:val="28"/>
          <w:szCs w:val="28"/>
        </w:rPr>
        <w:t xml:space="preserve"> </w:t>
      </w:r>
      <w:r w:rsidRPr="00653B84">
        <w:rPr>
          <w:sz w:val="28"/>
          <w:szCs w:val="28"/>
        </w:rPr>
        <w:t>таблицами, памятками, алгоритмами, схемами, планами и т.п. </w:t>
      </w:r>
    </w:p>
    <w:p w:rsidR="0065123B" w:rsidRPr="003E4893" w:rsidRDefault="00653B84" w:rsidP="00653B84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3F291C"/>
          <w:sz w:val="28"/>
          <w:szCs w:val="28"/>
        </w:rPr>
        <w:t>И</w:t>
      </w:r>
      <w:r w:rsidRPr="00653B84">
        <w:rPr>
          <w:color w:val="3F291C"/>
          <w:sz w:val="28"/>
          <w:szCs w:val="28"/>
        </w:rPr>
        <w:t>спользова</w:t>
      </w:r>
      <w:r w:rsidR="005141A0">
        <w:rPr>
          <w:color w:val="3F291C"/>
          <w:sz w:val="28"/>
          <w:szCs w:val="28"/>
        </w:rPr>
        <w:t>ть</w:t>
      </w:r>
      <w:r w:rsidRPr="00653B84">
        <w:rPr>
          <w:color w:val="3F291C"/>
          <w:sz w:val="28"/>
          <w:szCs w:val="28"/>
        </w:rPr>
        <w:t xml:space="preserve"> опорны</w:t>
      </w:r>
      <w:r w:rsidR="005141A0">
        <w:rPr>
          <w:color w:val="3F291C"/>
          <w:sz w:val="28"/>
          <w:szCs w:val="28"/>
        </w:rPr>
        <w:t>е карточ</w:t>
      </w:r>
      <w:r w:rsidRPr="00653B84">
        <w:rPr>
          <w:color w:val="3F291C"/>
          <w:sz w:val="28"/>
          <w:szCs w:val="28"/>
        </w:rPr>
        <w:t>к</w:t>
      </w:r>
      <w:r w:rsidR="005141A0">
        <w:rPr>
          <w:color w:val="3F291C"/>
          <w:sz w:val="28"/>
          <w:szCs w:val="28"/>
        </w:rPr>
        <w:t>и</w:t>
      </w:r>
      <w:r w:rsidRPr="00653B84">
        <w:rPr>
          <w:color w:val="3F291C"/>
          <w:sz w:val="28"/>
          <w:szCs w:val="28"/>
        </w:rPr>
        <w:t xml:space="preserve"> при выполнении контрольных и проверочных работ.</w:t>
      </w:r>
    </w:p>
    <w:p w:rsidR="00F066F3" w:rsidRPr="00A673BC" w:rsidRDefault="005141A0" w:rsidP="00A673BC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3F291C"/>
          <w:sz w:val="28"/>
          <w:szCs w:val="28"/>
        </w:rPr>
        <w:t>Увеличить время на выполнение заданий.</w:t>
      </w:r>
    </w:p>
    <w:p w:rsidR="00A673BC" w:rsidRPr="00A74A8D" w:rsidRDefault="00A74A8D" w:rsidP="00A74A8D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A74A8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</w:t>
      </w:r>
    </w:p>
    <w:p w:rsidR="00344B6A" w:rsidRPr="00A673BC" w:rsidRDefault="007F6B9C" w:rsidP="00344B6A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маловажную роль играет включение ребёнка с ЗПР в классный коллектив.</w:t>
      </w:r>
      <w:r w:rsidR="00290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90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взаимодействие 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адо правильно организовать</w:t>
      </w:r>
      <w:r w:rsidR="00F038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0384B" w:rsidRPr="00F03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Зачастую «особый» ребенок затрудняется отвечать перед всем классом, тогда ему дается возможность представить выполненное задание в малой группе. Работа в группах позволяет таким ученикам раскрыться и учиться у своих товарищей. Также ожидаемый результат дает и распределение учащихся по парам с другими учащимися класса, чтобы один из учеников мог подать пример другому. </w:t>
      </w:r>
      <w:r w:rsidR="001C0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должны такие дети находиться в стороне и при организации внеклассных мероприятий: праздников, соревнований, экскурсий. </w:t>
      </w:r>
      <w:r w:rsidR="00CA3978" w:rsidRPr="00CA397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Необходимо</w:t>
      </w:r>
      <w:r w:rsidR="00CA397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CA3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ту сферу деятельности, в которой ребенок </w:t>
      </w:r>
      <w:r w:rsidR="00CA3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успешен, это может  быть  и спорт, и рисование, и музыка, и т.п., и обязательно  показывать  эту  сторону  коллективу  класса, чтобы  ребенок  оказался  принятым в группу, а не оказался изгоем из-за </w:t>
      </w:r>
      <w:proofErr w:type="spellStart"/>
      <w:r w:rsidR="00CA3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неуспешности</w:t>
      </w:r>
      <w:proofErr w:type="spellEnd"/>
      <w:r w:rsidR="00CA3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учебной деятельности - ведущей деятельности младшего школьного возраста.  </w:t>
      </w:r>
      <w:r w:rsidR="001C0F94" w:rsidRPr="00A673BC">
        <w:rPr>
          <w:rFonts w:ascii="Times New Roman" w:hAnsi="Times New Roman" w:cs="Times New Roman"/>
          <w:sz w:val="28"/>
          <w:szCs w:val="28"/>
          <w:shd w:val="clear" w:color="auto" w:fill="FFFFFF"/>
        </w:rPr>
        <w:t>В классе этому ученику можно дать поручение, которое ему посильно</w:t>
      </w:r>
      <w:r w:rsidR="00CA3978" w:rsidRPr="00A673BC">
        <w:rPr>
          <w:rFonts w:ascii="Times New Roman" w:hAnsi="Times New Roman" w:cs="Times New Roman"/>
          <w:sz w:val="28"/>
          <w:szCs w:val="28"/>
          <w:shd w:val="clear" w:color="auto" w:fill="FFFFFF"/>
        </w:rPr>
        <w:t>, обращая внимание на  его успешное исполнение</w:t>
      </w:r>
      <w:r w:rsidR="001C0F94" w:rsidRPr="00A673B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53293" w:rsidRPr="00A6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A5F5F" w:rsidRDefault="00344B6A" w:rsidP="00344B6A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73BC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важно помнить, что</w:t>
      </w:r>
      <w:r w:rsidR="00A6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одобрения учителя и его отношения к ученику с ЗПР зависит не только</w:t>
      </w:r>
      <w:r w:rsidRPr="00A6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73BC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эмоциональное состояние ребенка</w:t>
      </w:r>
      <w:r w:rsidR="009858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и отношение к нему одноклассников. Постарайтесь проявлять терпение, деликатность, такт, контролировать свое поведение по отношению к ребенку с ЗПР. Важно владеть собой, не повышать </w:t>
      </w:r>
      <w:proofErr w:type="gramStart"/>
      <w:r w:rsidR="00985848">
        <w:rPr>
          <w:rFonts w:ascii="Times New Roman" w:hAnsi="Times New Roman" w:cs="Times New Roman"/>
          <w:sz w:val="28"/>
          <w:szCs w:val="28"/>
          <w:shd w:val="clear" w:color="auto" w:fill="FFFFFF"/>
        </w:rPr>
        <w:t>голос</w:t>
      </w:r>
      <w:proofErr w:type="gramEnd"/>
      <w:r w:rsidR="009858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 при </w:t>
      </w:r>
      <w:proofErr w:type="gramStart"/>
      <w:r w:rsidR="00985848">
        <w:rPr>
          <w:rFonts w:ascii="Times New Roman" w:hAnsi="Times New Roman" w:cs="Times New Roman"/>
          <w:sz w:val="28"/>
          <w:szCs w:val="28"/>
          <w:shd w:val="clear" w:color="auto" w:fill="FFFFFF"/>
        </w:rPr>
        <w:t>каких</w:t>
      </w:r>
      <w:proofErr w:type="gramEnd"/>
      <w:r w:rsidR="009858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обстоятельствах, но при этом уметь сказать строго, если понадобится.</w:t>
      </w:r>
      <w:r w:rsidR="00A67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74A8D" w:rsidRPr="00A74A8D" w:rsidRDefault="00A74A8D" w:rsidP="00A74A8D">
      <w:pPr>
        <w:shd w:val="clear" w:color="auto" w:fill="FFFFFF"/>
        <w:spacing w:after="0" w:line="360" w:lineRule="auto"/>
        <w:ind w:firstLine="708"/>
        <w:jc w:val="both"/>
        <w:rPr>
          <w:rStyle w:val="a5"/>
          <w:rFonts w:ascii="Times New Roman" w:hAnsi="Times New Roman" w:cs="Times New Roman"/>
          <w:b/>
          <w:i w:val="0"/>
          <w:iCs w:val="0"/>
          <w:color w:val="FF0000"/>
          <w:sz w:val="28"/>
          <w:szCs w:val="28"/>
          <w:shd w:val="clear" w:color="auto" w:fill="FFFFFF"/>
        </w:rPr>
      </w:pPr>
      <w:r w:rsidRPr="00E16F0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</w:t>
      </w:r>
    </w:p>
    <w:p w:rsidR="00551C2D" w:rsidRDefault="0015024F" w:rsidP="00985848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  <w:shd w:val="clear" w:color="auto" w:fill="FFFFFF"/>
        </w:rPr>
      </w:pPr>
      <w:r w:rsidRPr="00985848">
        <w:rPr>
          <w:color w:val="000000"/>
          <w:sz w:val="28"/>
          <w:szCs w:val="28"/>
          <w:shd w:val="clear" w:color="auto" w:fill="FFFFFF"/>
        </w:rPr>
        <w:t xml:space="preserve">Особое внимание при работе с детьми ЗПР отводится работе с родителями. </w:t>
      </w:r>
      <w:r w:rsidR="00344B6A" w:rsidRPr="00985848">
        <w:rPr>
          <w:color w:val="000000"/>
          <w:sz w:val="28"/>
          <w:szCs w:val="28"/>
          <w:shd w:val="clear" w:color="auto" w:fill="FFFFFF"/>
        </w:rPr>
        <w:t>Без  их помощи будет  очень сложно  преодолеть  все  проблемы  ребенка как  учебные</w:t>
      </w:r>
      <w:r w:rsidR="00413640" w:rsidRPr="00985848">
        <w:rPr>
          <w:color w:val="000000"/>
          <w:sz w:val="28"/>
          <w:szCs w:val="28"/>
          <w:shd w:val="clear" w:color="auto" w:fill="FFFFFF"/>
        </w:rPr>
        <w:t>,</w:t>
      </w:r>
      <w:r w:rsidR="00344B6A" w:rsidRPr="00985848">
        <w:rPr>
          <w:color w:val="000000"/>
          <w:sz w:val="28"/>
          <w:szCs w:val="28"/>
          <w:shd w:val="clear" w:color="auto" w:fill="FFFFFF"/>
        </w:rPr>
        <w:t xml:space="preserve"> так и эмоционально-личностные. Педагог должен быть  в постоянном  контакте с  родителями, быть  готовым в любой момент проконсультировать по возникающему  вопросу, или направить к  нужному  специалисту школы. Успешное усвоение учебной программы невозможно без помощи  родителей, и  наиболее эффективно она работает  при выполнении домашних заданий, когда родитель может ещё раз повторить с ребенком пройденное в классе</w:t>
      </w:r>
      <w:r w:rsidR="00413640" w:rsidRPr="00985848">
        <w:rPr>
          <w:color w:val="000000"/>
          <w:sz w:val="28"/>
          <w:szCs w:val="28"/>
          <w:shd w:val="clear" w:color="auto" w:fill="FFFFFF"/>
        </w:rPr>
        <w:t>, и здесь педагогу необходимо правильно и доходчиво объяснить родителю основные моменты обучения, на что акцен</w:t>
      </w:r>
      <w:r w:rsidR="00A74A8D">
        <w:rPr>
          <w:color w:val="000000"/>
          <w:sz w:val="28"/>
          <w:szCs w:val="28"/>
          <w:shd w:val="clear" w:color="auto" w:fill="FFFFFF"/>
        </w:rPr>
        <w:t xml:space="preserve">тировать внимание. </w:t>
      </w:r>
      <w:r w:rsidR="00413640" w:rsidRPr="00985848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13640" w:rsidRPr="00985848">
        <w:rPr>
          <w:color w:val="000000"/>
          <w:sz w:val="28"/>
          <w:szCs w:val="28"/>
          <w:shd w:val="clear" w:color="auto" w:fill="FFFFFF"/>
        </w:rPr>
        <w:t>Несомненно</w:t>
      </w:r>
      <w:proofErr w:type="gramEnd"/>
      <w:r w:rsidR="00413640" w:rsidRPr="00985848">
        <w:rPr>
          <w:color w:val="000000"/>
          <w:sz w:val="28"/>
          <w:szCs w:val="28"/>
          <w:shd w:val="clear" w:color="auto" w:fill="FFFFFF"/>
        </w:rPr>
        <w:t xml:space="preserve"> это увеличивает нагрузку на  педагога, но поддержка родителей – одна из  основных </w:t>
      </w:r>
      <w:r w:rsidRPr="00985848">
        <w:rPr>
          <w:color w:val="000000"/>
          <w:sz w:val="28"/>
          <w:szCs w:val="28"/>
          <w:shd w:val="clear" w:color="auto" w:fill="FFFFFF"/>
        </w:rPr>
        <w:t> </w:t>
      </w:r>
      <w:r w:rsidR="00413640" w:rsidRPr="00985848">
        <w:rPr>
          <w:color w:val="000000"/>
          <w:sz w:val="28"/>
          <w:szCs w:val="28"/>
          <w:shd w:val="clear" w:color="auto" w:fill="FFFFFF"/>
        </w:rPr>
        <w:t>составляющих успешного  обучения детей с ЗПР.</w:t>
      </w:r>
    </w:p>
    <w:p w:rsidR="00A74A8D" w:rsidRPr="00A74A8D" w:rsidRDefault="00A74A8D" w:rsidP="00A74A8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16F0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</w:t>
      </w:r>
    </w:p>
    <w:p w:rsidR="00C33DAD" w:rsidRDefault="00413640" w:rsidP="00C33DAD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  <w:shd w:val="clear" w:color="auto" w:fill="FFFFFF"/>
        </w:rPr>
      </w:pPr>
      <w:r w:rsidRPr="00985848">
        <w:rPr>
          <w:color w:val="000000"/>
          <w:sz w:val="28"/>
          <w:szCs w:val="28"/>
          <w:shd w:val="clear" w:color="auto" w:fill="FFFFFF"/>
        </w:rPr>
        <w:t xml:space="preserve">Также  важно  </w:t>
      </w:r>
      <w:r w:rsidR="001036BB">
        <w:rPr>
          <w:color w:val="000000"/>
          <w:sz w:val="28"/>
          <w:szCs w:val="28"/>
          <w:shd w:val="clear" w:color="auto" w:fill="FFFFFF"/>
        </w:rPr>
        <w:t>привлекать</w:t>
      </w:r>
      <w:r w:rsidRPr="00985848">
        <w:rPr>
          <w:color w:val="000000"/>
          <w:sz w:val="28"/>
          <w:szCs w:val="28"/>
          <w:shd w:val="clear" w:color="auto" w:fill="FFFFFF"/>
        </w:rPr>
        <w:t xml:space="preserve">  и  специалистов  школы, включенных в  пр</w:t>
      </w:r>
      <w:r w:rsidR="00396684" w:rsidRPr="00985848">
        <w:rPr>
          <w:color w:val="000000"/>
          <w:sz w:val="28"/>
          <w:szCs w:val="28"/>
          <w:shd w:val="clear" w:color="auto" w:fill="FFFFFF"/>
        </w:rPr>
        <w:t>о</w:t>
      </w:r>
      <w:r w:rsidRPr="00985848">
        <w:rPr>
          <w:color w:val="000000"/>
          <w:sz w:val="28"/>
          <w:szCs w:val="28"/>
          <w:shd w:val="clear" w:color="auto" w:fill="FFFFFF"/>
        </w:rPr>
        <w:t>цесс коррекционно-развивающей работы с каждым ребенком с ОВЗ</w:t>
      </w:r>
      <w:r w:rsidR="00396684" w:rsidRPr="00985848">
        <w:rPr>
          <w:color w:val="000000"/>
          <w:sz w:val="28"/>
          <w:szCs w:val="28"/>
          <w:shd w:val="clear" w:color="auto" w:fill="FFFFFF"/>
        </w:rPr>
        <w:t xml:space="preserve">. Взаимодействие с  логопедом, психологом, дефектологом </w:t>
      </w:r>
      <w:r w:rsidR="00A74A8D">
        <w:rPr>
          <w:color w:val="000000"/>
          <w:sz w:val="28"/>
          <w:szCs w:val="28"/>
          <w:shd w:val="clear" w:color="auto" w:fill="FFFFFF"/>
        </w:rPr>
        <w:t xml:space="preserve">и социальным педагогом </w:t>
      </w:r>
      <w:r w:rsidR="00396684" w:rsidRPr="00985848">
        <w:rPr>
          <w:color w:val="000000"/>
          <w:sz w:val="28"/>
          <w:szCs w:val="28"/>
          <w:shd w:val="clear" w:color="auto" w:fill="FFFFFF"/>
        </w:rPr>
        <w:t xml:space="preserve">помогает  правильно  и эффективно  выстроить работу </w:t>
      </w:r>
      <w:r w:rsidR="00985848" w:rsidRPr="00985848">
        <w:rPr>
          <w:color w:val="000000"/>
          <w:sz w:val="28"/>
          <w:szCs w:val="28"/>
          <w:shd w:val="clear" w:color="auto" w:fill="FFFFFF"/>
        </w:rPr>
        <w:t>с</w:t>
      </w:r>
      <w:r w:rsidR="00396684" w:rsidRPr="00985848">
        <w:rPr>
          <w:color w:val="000000"/>
          <w:sz w:val="28"/>
          <w:szCs w:val="28"/>
          <w:shd w:val="clear" w:color="auto" w:fill="FFFFFF"/>
        </w:rPr>
        <w:t xml:space="preserve"> таким </w:t>
      </w:r>
      <w:r w:rsidR="00396684" w:rsidRPr="00985848">
        <w:rPr>
          <w:color w:val="000000"/>
          <w:sz w:val="28"/>
          <w:szCs w:val="28"/>
          <w:shd w:val="clear" w:color="auto" w:fill="FFFFFF"/>
        </w:rPr>
        <w:lastRenderedPageBreak/>
        <w:t xml:space="preserve">ребенком. Например, при  трудностях усвоения той или иной темы дефектолог на своих занятиях сможет  ещё раз  проработать неусвоенный  материал, </w:t>
      </w:r>
      <w:r w:rsidR="00A369B1" w:rsidRPr="00985848">
        <w:rPr>
          <w:color w:val="000000"/>
          <w:sz w:val="28"/>
          <w:szCs w:val="28"/>
          <w:shd w:val="clear" w:color="auto" w:fill="FFFFFF"/>
        </w:rPr>
        <w:t>повторить сложные  для ребенка  моменты.</w:t>
      </w:r>
    </w:p>
    <w:p w:rsidR="00A74A8D" w:rsidRPr="00A74A8D" w:rsidRDefault="00A74A8D" w:rsidP="00A74A8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16F0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</w:t>
      </w:r>
    </w:p>
    <w:p w:rsidR="00A369B1" w:rsidRPr="00C33DAD" w:rsidRDefault="00A369B1" w:rsidP="00C33DAD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  <w:shd w:val="clear" w:color="auto" w:fill="FFFFFF"/>
        </w:rPr>
      </w:pPr>
      <w:r w:rsidRPr="00985848">
        <w:rPr>
          <w:color w:val="000000"/>
          <w:sz w:val="28"/>
          <w:szCs w:val="28"/>
          <w:shd w:val="clear" w:color="auto" w:fill="FFFFFF"/>
        </w:rPr>
        <w:t>В заключени</w:t>
      </w:r>
      <w:proofErr w:type="gramStart"/>
      <w:r w:rsidRPr="00985848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985848">
        <w:rPr>
          <w:color w:val="000000"/>
          <w:sz w:val="28"/>
          <w:szCs w:val="28"/>
          <w:shd w:val="clear" w:color="auto" w:fill="FFFFFF"/>
        </w:rPr>
        <w:t xml:space="preserve"> своего  выступления, хочется  ещё раз подчеркнуть, что  инклюзивное обучение детей с ОВЗ это  сложный, требующий  терпения и  вложения больших усилий  процесс. </w:t>
      </w:r>
    </w:p>
    <w:p w:rsidR="00A74A8D" w:rsidRPr="00E87601" w:rsidRDefault="00E87601" w:rsidP="00E8760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для коллег хочется предложить 10 подсказок</w:t>
      </w:r>
      <w:r w:rsidR="00642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учитель может помочь ребенку с ЗПР в инклюзивном классе.</w:t>
      </w:r>
    </w:p>
    <w:p w:rsidR="00A74A8D" w:rsidRDefault="00A74A8D" w:rsidP="00683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B323A" w:rsidRDefault="00123602" w:rsidP="00683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236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Приложение 1</w:t>
      </w:r>
    </w:p>
    <w:p w:rsidR="001036BB" w:rsidRDefault="001036BB" w:rsidP="00DB323A">
      <w:pPr>
        <w:shd w:val="clear" w:color="auto" w:fill="FFFFFF"/>
        <w:spacing w:after="225" w:line="36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75F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Структура урока при внутренней дифференциации</w:t>
      </w:r>
    </w:p>
    <w:p w:rsidR="00DB323A" w:rsidRPr="00675F18" w:rsidRDefault="00DB323A" w:rsidP="001036BB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1036BB" w:rsidTr="00B71B20">
        <w:tc>
          <w:tcPr>
            <w:tcW w:w="3190" w:type="dxa"/>
          </w:tcPr>
          <w:p w:rsidR="001036BB" w:rsidRDefault="001036BB" w:rsidP="00B71B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3190" w:type="dxa"/>
          </w:tcPr>
          <w:p w:rsidR="001036BB" w:rsidRDefault="001036BB" w:rsidP="00B71B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работы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ОП</w:t>
            </w:r>
          </w:p>
        </w:tc>
        <w:tc>
          <w:tcPr>
            <w:tcW w:w="3191" w:type="dxa"/>
          </w:tcPr>
          <w:p w:rsidR="001036BB" w:rsidRDefault="001036BB" w:rsidP="00B71B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работы по АП</w:t>
            </w:r>
          </w:p>
        </w:tc>
      </w:tr>
      <w:tr w:rsidR="001036BB" w:rsidTr="00B71B20">
        <w:tc>
          <w:tcPr>
            <w:tcW w:w="3190" w:type="dxa"/>
            <w:vAlign w:val="center"/>
          </w:tcPr>
          <w:p w:rsidR="001036BB" w:rsidRDefault="001036BB" w:rsidP="00B71B2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F18">
              <w:rPr>
                <w:rFonts w:ascii="inherit" w:eastAsia="Times New Roman" w:hAnsi="inherit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Орг. момент</w:t>
            </w:r>
          </w:p>
        </w:tc>
        <w:tc>
          <w:tcPr>
            <w:tcW w:w="6381" w:type="dxa"/>
            <w:gridSpan w:val="2"/>
          </w:tcPr>
          <w:p w:rsidR="001036BB" w:rsidRDefault="001036BB" w:rsidP="00683A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Общий</w:t>
            </w:r>
            <w:proofErr w:type="gramEnd"/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для всех детей класса</w:t>
            </w:r>
          </w:p>
        </w:tc>
      </w:tr>
      <w:tr w:rsidR="001036BB" w:rsidTr="00B71B20">
        <w:tc>
          <w:tcPr>
            <w:tcW w:w="3190" w:type="dxa"/>
            <w:vAlign w:val="center"/>
          </w:tcPr>
          <w:p w:rsidR="001036BB" w:rsidRPr="00675F18" w:rsidRDefault="001036BB" w:rsidP="00B71B20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Проверка домашнего задания</w:t>
            </w:r>
          </w:p>
        </w:tc>
        <w:tc>
          <w:tcPr>
            <w:tcW w:w="3190" w:type="dxa"/>
            <w:vAlign w:val="center"/>
          </w:tcPr>
          <w:p w:rsidR="001036BB" w:rsidRPr="00675F18" w:rsidRDefault="001036BB" w:rsidP="001036BB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Фронтальный опрос. Проверка и взаимопроверка</w:t>
            </w:r>
          </w:p>
        </w:tc>
        <w:tc>
          <w:tcPr>
            <w:tcW w:w="3191" w:type="dxa"/>
            <w:vAlign w:val="center"/>
          </w:tcPr>
          <w:p w:rsidR="001036BB" w:rsidRPr="00675F18" w:rsidRDefault="001036BB" w:rsidP="001036BB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Индивидуальная проверка</w:t>
            </w:r>
          </w:p>
        </w:tc>
      </w:tr>
      <w:tr w:rsidR="001036BB" w:rsidTr="00B71B20">
        <w:tc>
          <w:tcPr>
            <w:tcW w:w="3190" w:type="dxa"/>
            <w:vAlign w:val="center"/>
          </w:tcPr>
          <w:p w:rsidR="001036BB" w:rsidRPr="00675F18" w:rsidRDefault="001036BB" w:rsidP="00B71B20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3190" w:type="dxa"/>
            <w:vAlign w:val="center"/>
          </w:tcPr>
          <w:p w:rsidR="001036BB" w:rsidRPr="00675F18" w:rsidRDefault="001036BB" w:rsidP="001036BB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Беседа, письменное и устное выполнение упражнений</w:t>
            </w:r>
          </w:p>
        </w:tc>
        <w:tc>
          <w:tcPr>
            <w:tcW w:w="3191" w:type="dxa"/>
            <w:vAlign w:val="center"/>
          </w:tcPr>
          <w:p w:rsidR="001036BB" w:rsidRPr="00675F18" w:rsidRDefault="001036BB" w:rsidP="001036BB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по карточкам</w:t>
            </w:r>
          </w:p>
        </w:tc>
      </w:tr>
      <w:tr w:rsidR="001036BB" w:rsidTr="00B71B20">
        <w:tc>
          <w:tcPr>
            <w:tcW w:w="3190" w:type="dxa"/>
            <w:vAlign w:val="center"/>
          </w:tcPr>
          <w:p w:rsidR="001036BB" w:rsidRPr="00675F18" w:rsidRDefault="001036BB" w:rsidP="00B71B20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Подготовка к восприятию нового материала</w:t>
            </w:r>
          </w:p>
        </w:tc>
        <w:tc>
          <w:tcPr>
            <w:tcW w:w="3190" w:type="dxa"/>
            <w:vAlign w:val="center"/>
          </w:tcPr>
          <w:p w:rsidR="001036BB" w:rsidRPr="00675F18" w:rsidRDefault="001036BB" w:rsidP="001036BB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</w:t>
            </w:r>
          </w:p>
        </w:tc>
        <w:tc>
          <w:tcPr>
            <w:tcW w:w="3191" w:type="dxa"/>
            <w:vAlign w:val="center"/>
          </w:tcPr>
          <w:p w:rsidR="001036BB" w:rsidRPr="00675F18" w:rsidRDefault="001036BB" w:rsidP="001036BB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 по вопросам, соответствующим уровню развития детей, обучающихся по данной программе</w:t>
            </w:r>
          </w:p>
        </w:tc>
      </w:tr>
      <w:tr w:rsidR="001036BB" w:rsidTr="00B71B20">
        <w:tc>
          <w:tcPr>
            <w:tcW w:w="3190" w:type="dxa"/>
            <w:vAlign w:val="center"/>
          </w:tcPr>
          <w:p w:rsidR="001036BB" w:rsidRPr="00675F18" w:rsidRDefault="001036BB" w:rsidP="00B71B20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Изучение нового материала</w:t>
            </w:r>
          </w:p>
        </w:tc>
        <w:tc>
          <w:tcPr>
            <w:tcW w:w="3190" w:type="dxa"/>
            <w:vAlign w:val="center"/>
          </w:tcPr>
          <w:p w:rsidR="001036BB" w:rsidRPr="00675F18" w:rsidRDefault="001036BB" w:rsidP="001036BB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Объяснение нового материала</w:t>
            </w:r>
          </w:p>
        </w:tc>
        <w:tc>
          <w:tcPr>
            <w:tcW w:w="3191" w:type="dxa"/>
            <w:vAlign w:val="center"/>
          </w:tcPr>
          <w:p w:rsidR="001036BB" w:rsidRPr="00675F18" w:rsidRDefault="001036BB" w:rsidP="001036BB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Объяснение нового материала (обязательно с опорой на наглядность и работой над алгоритмом выполнения задания)</w:t>
            </w:r>
          </w:p>
        </w:tc>
      </w:tr>
      <w:tr w:rsidR="001036BB" w:rsidTr="00B71B20">
        <w:tc>
          <w:tcPr>
            <w:tcW w:w="3190" w:type="dxa"/>
            <w:vAlign w:val="center"/>
          </w:tcPr>
          <w:p w:rsidR="001036BB" w:rsidRPr="00675F18" w:rsidRDefault="001036BB" w:rsidP="00B71B20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675F18">
              <w:rPr>
                <w:rFonts w:ascii="inherit" w:eastAsia="Times New Roman" w:hAnsi="inherit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</w:p>
        </w:tc>
        <w:tc>
          <w:tcPr>
            <w:tcW w:w="3190" w:type="dxa"/>
            <w:vAlign w:val="center"/>
          </w:tcPr>
          <w:p w:rsidR="001036BB" w:rsidRPr="00675F18" w:rsidRDefault="001036BB" w:rsidP="001036BB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Выполнение упражнений. Проверка</w:t>
            </w:r>
          </w:p>
        </w:tc>
        <w:tc>
          <w:tcPr>
            <w:tcW w:w="3191" w:type="dxa"/>
            <w:vAlign w:val="center"/>
          </w:tcPr>
          <w:p w:rsidR="001036BB" w:rsidRPr="00675F18" w:rsidRDefault="001036BB" w:rsidP="001036BB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над усвоением нового материала (работа по алгоритму). Выполнение упражнений из учебника и работа по карточкам</w:t>
            </w:r>
          </w:p>
        </w:tc>
      </w:tr>
      <w:tr w:rsidR="001036BB" w:rsidTr="00B71B20">
        <w:tc>
          <w:tcPr>
            <w:tcW w:w="3190" w:type="dxa"/>
            <w:vAlign w:val="center"/>
          </w:tcPr>
          <w:p w:rsidR="001036BB" w:rsidRPr="00675F18" w:rsidRDefault="001036BB" w:rsidP="00B71B20">
            <w:pPr>
              <w:rPr>
                <w:rFonts w:ascii="inherit" w:eastAsia="Times New Roman" w:hAnsi="inherit" w:cs="Arial"/>
                <w:color w:val="000000"/>
                <w:sz w:val="24"/>
                <w:szCs w:val="24"/>
                <w:lang w:eastAsia="ru-RU"/>
              </w:rPr>
            </w:pPr>
            <w:r w:rsidRPr="00675F18">
              <w:rPr>
                <w:rFonts w:ascii="inherit" w:eastAsia="Times New Roman" w:hAnsi="inherit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 урока</w:t>
            </w:r>
          </w:p>
        </w:tc>
        <w:tc>
          <w:tcPr>
            <w:tcW w:w="6381" w:type="dxa"/>
            <w:gridSpan w:val="2"/>
          </w:tcPr>
          <w:p w:rsidR="001036BB" w:rsidRDefault="001036BB" w:rsidP="001036B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Общий</w:t>
            </w:r>
            <w:proofErr w:type="gramEnd"/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для всех детей класса</w:t>
            </w:r>
          </w:p>
        </w:tc>
      </w:tr>
      <w:tr w:rsidR="001036BB" w:rsidTr="00B71B20">
        <w:tc>
          <w:tcPr>
            <w:tcW w:w="3190" w:type="dxa"/>
            <w:vAlign w:val="center"/>
          </w:tcPr>
          <w:p w:rsidR="001036BB" w:rsidRPr="00675F18" w:rsidRDefault="001036BB" w:rsidP="00B71B20">
            <w:pPr>
              <w:rPr>
                <w:rFonts w:ascii="inherit" w:eastAsia="Times New Roman" w:hAnsi="inherit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3190" w:type="dxa"/>
          </w:tcPr>
          <w:p w:rsidR="001036BB" w:rsidRDefault="00B71B20" w:rsidP="00B71B2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Уровень домашнего задания для детей с нормальным развитием</w:t>
            </w:r>
          </w:p>
        </w:tc>
        <w:tc>
          <w:tcPr>
            <w:tcW w:w="3191" w:type="dxa"/>
          </w:tcPr>
          <w:p w:rsidR="001036BB" w:rsidRDefault="00B71B20" w:rsidP="00B71B2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F18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Уровень домашнего задания для детей с особенностями в развитии</w:t>
            </w:r>
          </w:p>
        </w:tc>
      </w:tr>
    </w:tbl>
    <w:p w:rsidR="00941FAC" w:rsidRDefault="00941FAC" w:rsidP="00683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1B20" w:rsidRDefault="00B71B20" w:rsidP="00B71B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Приложение 2</w:t>
      </w:r>
    </w:p>
    <w:p w:rsidR="00B71B20" w:rsidRPr="00B71B20" w:rsidRDefault="001A21C5" w:rsidP="00B71B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81915</wp:posOffset>
            </wp:positionV>
            <wp:extent cx="2962275" cy="2308860"/>
            <wp:effectExtent l="19050" t="0" r="9525" b="0"/>
            <wp:wrapNone/>
            <wp:docPr id="4" name="Рисунок 4" descr="https://sun9-63.userapi.com/impg/vUT9jXRpB1hwfnkrOaRoz0jKatAj4ve4lN19Ig/d9NVKC3YoJg.jpg?size=1440x1920&amp;quality=95&amp;sign=190e076b50d4cbb96d1db2e978a477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vUT9jXRpB1hwfnkrOaRoz0jKatAj4ve4lN19Ig/d9NVKC3YoJg.jpg?size=1440x1920&amp;quality=95&amp;sign=190e076b50d4cbb96d1db2e978a4772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514" r="6841" b="2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-765809</wp:posOffset>
            </wp:positionH>
            <wp:positionV relativeFrom="paragraph">
              <wp:posOffset>81916</wp:posOffset>
            </wp:positionV>
            <wp:extent cx="3266756" cy="2152650"/>
            <wp:effectExtent l="19050" t="0" r="0" b="0"/>
            <wp:wrapNone/>
            <wp:docPr id="7" name="Рисунок 7" descr="https://sun9-22.userapi.com/impg/0Sdrn883VVwxmAy6wN1Mw_k2tSXOgYcNZly6pw/JTMEgH50ayg.jpg?size=1440x1920&amp;quality=95&amp;sign=486d9eebc6f5f53230f573984436d1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g/0Sdrn883VVwxmAy6wN1Mw_k2tSXOgYcNZly6pw/JTMEgH50ayg.jpg?size=1440x1920&amp;quality=95&amp;sign=486d9eebc6f5f53230f573984436d1e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2" t="33314" b="1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56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2FC" w:rsidRDefault="006A52FC" w:rsidP="00683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2FC" w:rsidRDefault="006A52FC" w:rsidP="00683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2FC" w:rsidRDefault="006A52FC" w:rsidP="00683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2FC" w:rsidRDefault="006A52FC" w:rsidP="00683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2FC" w:rsidRDefault="006A52FC" w:rsidP="00683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2FC" w:rsidRDefault="006A52FC" w:rsidP="00683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2FC" w:rsidRDefault="006A52FC" w:rsidP="00683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2FC" w:rsidRDefault="006A52FC" w:rsidP="00683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2FC" w:rsidRPr="006D7990" w:rsidRDefault="001A21C5" w:rsidP="00683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-434340</wp:posOffset>
            </wp:positionV>
            <wp:extent cx="2952750" cy="2209800"/>
            <wp:effectExtent l="19050" t="0" r="0" b="0"/>
            <wp:wrapNone/>
            <wp:docPr id="13" name="Рисунок 13" descr="https://sun9-81.userapi.com/impg/YP0rrEKpuCE8Tt4ZHgJdoOwuIskueQ1run2gXA/CxfFOXsGrL4.jpg?size=1440x1920&amp;quality=95&amp;sign=f099d8631968f620744262e0c13306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1.userapi.com/impg/YP0rrEKpuCE8Tt4ZHgJdoOwuIskueQ1run2gXA/CxfFOXsGrL4.jpg?size=1440x1920&amp;quality=95&amp;sign=f099d8631968f620744262e0c133061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985" r="1007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-434340</wp:posOffset>
            </wp:positionV>
            <wp:extent cx="3326368" cy="2181225"/>
            <wp:effectExtent l="19050" t="0" r="7382" b="0"/>
            <wp:wrapNone/>
            <wp:docPr id="10" name="Рисунок 10" descr="https://sun9-50.userapi.com/impg/L5zwW_8BbIeN5q0z6rOX8z6xupe9h-d6oY1l-g/FM0nPUDWmYk.jpg?size=1440x1920&amp;quality=95&amp;sign=fe206b64ee6bce48f081ee53ad410d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g/L5zwW_8BbIeN5q0z6rOX8z6xupe9h-d6oY1l-g/FM0nPUDWmYk.jpg?size=1440x1920&amp;quality=95&amp;sign=fe206b64ee6bce48f081ee53ad410d9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327" b="2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68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C2D" w:rsidRDefault="00551C2D" w:rsidP="00683A82">
      <w:pPr>
        <w:spacing w:line="360" w:lineRule="auto"/>
        <w:jc w:val="both"/>
      </w:pPr>
    </w:p>
    <w:p w:rsidR="00AB14A1" w:rsidRDefault="00AB14A1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21C5" w:rsidRDefault="001A21C5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1C5" w:rsidRDefault="001A21C5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1C5" w:rsidRDefault="00941FAC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3810</wp:posOffset>
            </wp:positionV>
            <wp:extent cx="1540778" cy="1104900"/>
            <wp:effectExtent l="19050" t="0" r="2272" b="0"/>
            <wp:wrapNone/>
            <wp:docPr id="19" name="Рисунок 19" descr="https://sun9-25.userapi.com/impg/T5Vb1fw6AnlqRc8UVyjt1bMlHH4W7MFm5lZtIw/r0aSEQjRAkM.jpg?size=1440x1920&amp;quality=95&amp;sign=10ebfee7488a2f5a046fd936430f66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5.userapi.com/impg/T5Vb1fw6AnlqRc8UVyjt1bMlHH4W7MFm5lZtIw/r0aSEQjRAkM.jpg?size=1440x1920&amp;quality=95&amp;sign=10ebfee7488a2f5a046fd936430f66f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682" b="2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78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1805939</wp:posOffset>
            </wp:positionH>
            <wp:positionV relativeFrom="paragraph">
              <wp:posOffset>3810</wp:posOffset>
            </wp:positionV>
            <wp:extent cx="1763785" cy="1104900"/>
            <wp:effectExtent l="19050" t="0" r="7865" b="0"/>
            <wp:wrapNone/>
            <wp:docPr id="22" name="Рисунок 22" descr="https://sun9-15.userapi.com/impg/naK4Ins3x60-X1orzZ8MDR5w8KyAvyr-ntzwvg/sK99y96vZRM.jpg?size=1440x1920&amp;quality=95&amp;sign=a5d02ec1a8cda489286b5ff3019551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5.userapi.com/impg/naK4Ins3x60-X1orzZ8MDR5w8KyAvyr-ntzwvg/sK99y96vZRM.jpg?size=1440x1920&amp;quality=95&amp;sign=a5d02ec1a8cda489286b5ff3019551b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2456" r="19829" b="1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8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3810</wp:posOffset>
            </wp:positionV>
            <wp:extent cx="1744980" cy="1104900"/>
            <wp:effectExtent l="19050" t="0" r="7620" b="0"/>
            <wp:wrapNone/>
            <wp:docPr id="25" name="Рисунок 25" descr="https://sun9-5.userapi.com/impg/PGNVud6BCIkt-jey4chu9hz_yV3VX5ezuDxYkQ/8FJjmQjkRvE.jpg?size=1440x1920&amp;quality=95&amp;sign=8f705d0b62490c882cd067170db254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.userapi.com/impg/PGNVud6BCIkt-jey4chu9hz_yV3VX5ezuDxYkQ/8FJjmQjkRvE.jpg?size=1440x1920&amp;quality=95&amp;sign=8f705d0b62490c882cd067170db2542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84" t="29327" r="1709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1C5" w:rsidRDefault="001A21C5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1C5" w:rsidRDefault="001A21C5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FAC" w:rsidRDefault="00941FAC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26670</wp:posOffset>
            </wp:positionV>
            <wp:extent cx="2371725" cy="1609725"/>
            <wp:effectExtent l="19050" t="0" r="9525" b="0"/>
            <wp:wrapNone/>
            <wp:docPr id="28" name="Рисунок 28" descr="https://sun9-21.userapi.com/impg/hRXJdKwLf8QulMsY0-3-Okc5N-x1BxUwUAYMcg/061ef4uTHyA.jpg?size=1440x1920&amp;quality=95&amp;sign=2f871b77a964e171ff3c493e22cd84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1.userapi.com/impg/hRXJdKwLf8QulMsY0-3-Okc5N-x1BxUwUAYMcg/061ef4uTHyA.jpg?size=1440x1920&amp;quality=95&amp;sign=2f871b77a964e171ff3c493e22cd842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65" t="29347" r="8926" b="2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FAC" w:rsidRDefault="00941FAC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FAC" w:rsidRDefault="00941FAC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FAC" w:rsidRDefault="00941FAC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FAC" w:rsidRDefault="00941FAC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FAC" w:rsidRDefault="00941FAC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23A" w:rsidRDefault="00DB323A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1C5" w:rsidRDefault="001A21C5" w:rsidP="001A21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Приложение 3</w:t>
      </w:r>
    </w:p>
    <w:p w:rsidR="001A21C5" w:rsidRDefault="00941FAC" w:rsidP="001A21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111125</wp:posOffset>
            </wp:positionV>
            <wp:extent cx="2495550" cy="2743200"/>
            <wp:effectExtent l="19050" t="0" r="0" b="0"/>
            <wp:wrapNone/>
            <wp:docPr id="34" name="Рисунок 34" descr="https://sun9-49.userapi.com/impg/1ZtdJVkGPbPXcpANnpoMC7EOxPtmrxJQTDAdng/h0MoQUO9DIQ.jpg?size=1440x1920&amp;quality=95&amp;sign=e2254ba5fef27ddeb2a6cabadd2e68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9.userapi.com/impg/1ZtdJVkGPbPXcpANnpoMC7EOxPtmrxJQTDAdng/h0MoQUO9DIQ.jpg?size=1440x1920&amp;quality=95&amp;sign=e2254ba5fef27ddeb2a6cabadd2e689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3" t="10697" b="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1C5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111125</wp:posOffset>
            </wp:positionV>
            <wp:extent cx="3114675" cy="2364361"/>
            <wp:effectExtent l="19050" t="0" r="9525" b="0"/>
            <wp:wrapNone/>
            <wp:docPr id="16" name="Рисунок 16" descr="https://sun9-5.userapi.com/impg/B64YhkbRLls0lcC60pgcMlZAZrOasKIvugG32A/BFx1OI9WW1Y.jpg?size=1440x1920&amp;quality=95&amp;sign=ff94eec296fa74ca44a3f7d72249f3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.userapi.com/impg/B64YhkbRLls0lcC60pgcMlZAZrOasKIvugG32A/BFx1OI9WW1Y.jpg?size=1440x1920&amp;quality=95&amp;sign=ff94eec296fa74ca44a3f7d72249f33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206" b="2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6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1C5" w:rsidRDefault="001A21C5" w:rsidP="001A21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8F9" w:rsidRDefault="000E28F9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8F9" w:rsidRDefault="000E28F9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8F9" w:rsidRDefault="000E28F9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8F9" w:rsidRDefault="000E28F9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8F9" w:rsidRDefault="000E28F9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267970</wp:posOffset>
            </wp:positionV>
            <wp:extent cx="3195320" cy="2209800"/>
            <wp:effectExtent l="19050" t="0" r="5080" b="0"/>
            <wp:wrapNone/>
            <wp:docPr id="1" name="Рисунок 1" descr="https://sun9-2.userapi.com/impg/z9RkeMcusGvuUH-o0_v97RTyro7jxeQSbR2KUw/0KPFa5pQNRY.jpg?size=1440x1920&amp;quality=95&amp;sign=6af660d9b88bc14cd659ccd36c329c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z9RkeMcusGvuUH-o0_v97RTyro7jxeQSbR2KUw/0KPFa5pQNRY.jpg?size=1440x1920&amp;quality=95&amp;sign=6af660d9b88bc14cd659ccd36c329c5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5851" b="1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67945</wp:posOffset>
            </wp:positionV>
            <wp:extent cx="3143250" cy="2457450"/>
            <wp:effectExtent l="19050" t="0" r="0" b="0"/>
            <wp:wrapNone/>
            <wp:docPr id="31" name="Рисунок 31" descr="https://sun9-19.userapi.com/impg/vZ2q7iDeQF9j6UR-WkWQ3GCUQFVML2l5xxdRNQ/qUQzT4u0Tqo.jpg?size=1440x1920&amp;quality=95&amp;sign=de309c8a9080c41c28c52310c64e4f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9.userapi.com/impg/vZ2q7iDeQF9j6UR-WkWQ3GCUQFVML2l5xxdRNQ/qUQzT4u0Tqo.jpg?size=1440x1920&amp;quality=95&amp;sign=de309c8a9080c41c28c52310c64e4fd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03" t="26082" b="1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8F9" w:rsidRDefault="000E28F9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153670</wp:posOffset>
            </wp:positionV>
            <wp:extent cx="3324225" cy="2333625"/>
            <wp:effectExtent l="19050" t="0" r="9525" b="0"/>
            <wp:wrapNone/>
            <wp:docPr id="37" name="Рисунок 37" descr="https://sun9-69.userapi.com/impg/IWsN-fhy0UNAGZRPohTSNwsnFyX_81gnbgfCsQ/8Qjomh1wzgo.jpg?size=1440x1920&amp;quality=95&amp;sign=428adba383a12e0f02c8ef2a4dbc11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9.userapi.com/impg/IWsN-fhy0UNAGZRPohTSNwsnFyX_81gnbgfCsQ/8Qjomh1wzgo.jpg?size=1440x1920&amp;quality=95&amp;sign=428adba383a12e0f02c8ef2a4dbc11d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0548" b="1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773A71" w:rsidP="00683A82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118110</wp:posOffset>
            </wp:positionV>
            <wp:extent cx="2600325" cy="3609975"/>
            <wp:effectExtent l="19050" t="0" r="9525" b="0"/>
            <wp:wrapNone/>
            <wp:docPr id="3" name="Рисунок 2" descr="F:\буквы\MkzlskOfQ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квы\MkzlskOfQB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022" t="5921" r="13107" b="10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32385</wp:posOffset>
            </wp:positionV>
            <wp:extent cx="2809875" cy="2895600"/>
            <wp:effectExtent l="19050" t="0" r="9525" b="0"/>
            <wp:wrapNone/>
            <wp:docPr id="2" name="Рисунок 1" descr="F:\буквы\cGK9I2AfT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квы\cGK9I2AfTU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241" t="17926" r="7260" b="1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0E28F9" w:rsidRDefault="000E28F9" w:rsidP="00683A82">
      <w:pPr>
        <w:spacing w:line="360" w:lineRule="auto"/>
        <w:jc w:val="both"/>
        <w:rPr>
          <w:noProof/>
          <w:lang w:eastAsia="ru-RU"/>
        </w:rPr>
      </w:pPr>
    </w:p>
    <w:p w:rsidR="001A21C5" w:rsidRPr="006D7990" w:rsidRDefault="00773A71" w:rsidP="00683A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3589655</wp:posOffset>
            </wp:positionV>
            <wp:extent cx="3486150" cy="3209925"/>
            <wp:effectExtent l="19050" t="0" r="0" b="0"/>
            <wp:wrapNone/>
            <wp:docPr id="6" name="Рисунок 4" descr="F:\буквы\hx5nnZOVE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уквы\hx5nnZOVEk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221" b="2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2427605</wp:posOffset>
            </wp:positionV>
            <wp:extent cx="2371725" cy="2800350"/>
            <wp:effectExtent l="19050" t="0" r="9525" b="0"/>
            <wp:wrapNone/>
            <wp:docPr id="5" name="Рисунок 3" descr="F:\буквы\XDyTuXo_N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квы\XDyTuXo_NN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568" t="20512" r="16856" b="1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21C5" w:rsidRPr="006D7990" w:rsidSect="00C33DA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7FEC"/>
    <w:multiLevelType w:val="multilevel"/>
    <w:tmpl w:val="8EDA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E6713"/>
    <w:multiLevelType w:val="hybridMultilevel"/>
    <w:tmpl w:val="2592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269BB"/>
    <w:multiLevelType w:val="multilevel"/>
    <w:tmpl w:val="174C1C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6D5DE2"/>
    <w:multiLevelType w:val="multilevel"/>
    <w:tmpl w:val="66E60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5E56C7"/>
    <w:multiLevelType w:val="hybridMultilevel"/>
    <w:tmpl w:val="BF64DDD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DF2"/>
    <w:rsid w:val="000068DB"/>
    <w:rsid w:val="00036DF2"/>
    <w:rsid w:val="000E28F9"/>
    <w:rsid w:val="001036BB"/>
    <w:rsid w:val="00123602"/>
    <w:rsid w:val="0015024F"/>
    <w:rsid w:val="00157177"/>
    <w:rsid w:val="001747C0"/>
    <w:rsid w:val="00192FB5"/>
    <w:rsid w:val="001A1A0A"/>
    <w:rsid w:val="001A21C5"/>
    <w:rsid w:val="001B79E9"/>
    <w:rsid w:val="001C0F94"/>
    <w:rsid w:val="0026796E"/>
    <w:rsid w:val="002909E5"/>
    <w:rsid w:val="002968D4"/>
    <w:rsid w:val="003065D2"/>
    <w:rsid w:val="00312CB6"/>
    <w:rsid w:val="00344B6A"/>
    <w:rsid w:val="00353293"/>
    <w:rsid w:val="00396684"/>
    <w:rsid w:val="003E4893"/>
    <w:rsid w:val="00413640"/>
    <w:rsid w:val="0042346D"/>
    <w:rsid w:val="005141A0"/>
    <w:rsid w:val="00551C2D"/>
    <w:rsid w:val="00555A9E"/>
    <w:rsid w:val="00642856"/>
    <w:rsid w:val="0065123B"/>
    <w:rsid w:val="00653B84"/>
    <w:rsid w:val="00683A82"/>
    <w:rsid w:val="006A52FC"/>
    <w:rsid w:val="006D7990"/>
    <w:rsid w:val="00773A71"/>
    <w:rsid w:val="007A2CAE"/>
    <w:rsid w:val="007F6B9C"/>
    <w:rsid w:val="00900400"/>
    <w:rsid w:val="00904D5D"/>
    <w:rsid w:val="009058BF"/>
    <w:rsid w:val="009203A3"/>
    <w:rsid w:val="00923A35"/>
    <w:rsid w:val="00941FAC"/>
    <w:rsid w:val="00985848"/>
    <w:rsid w:val="009A5F5F"/>
    <w:rsid w:val="00A369B1"/>
    <w:rsid w:val="00A673BC"/>
    <w:rsid w:val="00A74A8D"/>
    <w:rsid w:val="00AA510C"/>
    <w:rsid w:val="00AB14A1"/>
    <w:rsid w:val="00AD081A"/>
    <w:rsid w:val="00B53306"/>
    <w:rsid w:val="00B71B20"/>
    <w:rsid w:val="00B87F1C"/>
    <w:rsid w:val="00B96B38"/>
    <w:rsid w:val="00C33DAD"/>
    <w:rsid w:val="00CA3978"/>
    <w:rsid w:val="00CC22D2"/>
    <w:rsid w:val="00CD5ED5"/>
    <w:rsid w:val="00D16422"/>
    <w:rsid w:val="00DB323A"/>
    <w:rsid w:val="00DE30D7"/>
    <w:rsid w:val="00E16F00"/>
    <w:rsid w:val="00E87601"/>
    <w:rsid w:val="00F0384B"/>
    <w:rsid w:val="00F066F3"/>
    <w:rsid w:val="00F840A2"/>
    <w:rsid w:val="00FA3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83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83A82"/>
  </w:style>
  <w:style w:type="character" w:styleId="a3">
    <w:name w:val="Hyperlink"/>
    <w:basedOn w:val="a0"/>
    <w:uiPriority w:val="99"/>
    <w:unhideWhenUsed/>
    <w:rsid w:val="00AB14A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A5F5F"/>
    <w:rPr>
      <w:color w:val="800080" w:themeColor="followedHyperlink"/>
      <w:u w:val="single"/>
    </w:rPr>
  </w:style>
  <w:style w:type="character" w:styleId="a5">
    <w:name w:val="Emphasis"/>
    <w:basedOn w:val="a0"/>
    <w:uiPriority w:val="20"/>
    <w:qFormat/>
    <w:rsid w:val="00B87F1C"/>
    <w:rPr>
      <w:i/>
      <w:iCs/>
    </w:rPr>
  </w:style>
  <w:style w:type="character" w:styleId="a6">
    <w:name w:val="Strong"/>
    <w:basedOn w:val="a0"/>
    <w:uiPriority w:val="22"/>
    <w:qFormat/>
    <w:rsid w:val="00B87F1C"/>
    <w:rPr>
      <w:b/>
      <w:bCs/>
    </w:rPr>
  </w:style>
  <w:style w:type="paragraph" w:styleId="a7">
    <w:name w:val="Normal (Web)"/>
    <w:basedOn w:val="a"/>
    <w:uiPriority w:val="99"/>
    <w:unhideWhenUsed/>
    <w:rsid w:val="00DE3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D5ED5"/>
    <w:pPr>
      <w:ind w:left="720"/>
      <w:contextualSpacing/>
    </w:pPr>
  </w:style>
  <w:style w:type="table" w:styleId="a9">
    <w:name w:val="Table Grid"/>
    <w:basedOn w:val="a1"/>
    <w:uiPriority w:val="59"/>
    <w:rsid w:val="00103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7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1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62BD945-160C-4E4A-9570-199F7124C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9</Pages>
  <Words>1499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8</cp:revision>
  <cp:lastPrinted>2022-02-24T17:56:00Z</cp:lastPrinted>
  <dcterms:created xsi:type="dcterms:W3CDTF">2022-02-23T10:37:00Z</dcterms:created>
  <dcterms:modified xsi:type="dcterms:W3CDTF">2022-02-24T17:59:00Z</dcterms:modified>
</cp:coreProperties>
</file>