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B1770" w14:textId="75AEDB44" w:rsidR="00C3159B" w:rsidRDefault="00C3159B" w:rsidP="00B5677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15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читательской компетенции в рамках формирования функциональной грамотности на уроках истории при работе с обучающимися с ОВЗ</w:t>
      </w:r>
    </w:p>
    <w:p w14:paraId="57C25BBD" w14:textId="77777777" w:rsidR="00B5677B" w:rsidRPr="00B5677B" w:rsidRDefault="00B5677B" w:rsidP="00B5677B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истории </w:t>
      </w:r>
    </w:p>
    <w:p w14:paraId="501EC094" w14:textId="56464C5B" w:rsidR="00B5677B" w:rsidRPr="00B5677B" w:rsidRDefault="00B5677B" w:rsidP="00B5677B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МОУ </w:t>
      </w:r>
      <w:proofErr w:type="spellStart"/>
      <w:r w:rsidRPr="00B5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Семибратовская</w:t>
      </w:r>
      <w:proofErr w:type="spellEnd"/>
      <w:r w:rsidRPr="00B5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</w:p>
    <w:p w14:paraId="61EC3212" w14:textId="4E45BB98" w:rsidR="00B5677B" w:rsidRPr="00B5677B" w:rsidRDefault="00B5677B" w:rsidP="00B5677B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Курочкина С.В.</w:t>
      </w:r>
    </w:p>
    <w:p w14:paraId="30BD4451" w14:textId="77777777" w:rsidR="00C3159B" w:rsidRDefault="00C3159B" w:rsidP="00215CF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48D2674" w14:textId="49071BAB" w:rsidR="00215CFE" w:rsidRDefault="00215CFE" w:rsidP="00215CF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современном  компьютеризированном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  остро  стоит проблема 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кризиса чтения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 Дети смотрят фильмы, но не читают произведения.  Данные анкет очень неутешительны: на вопрос о том, какую роль в твоей жизни играет книга, некоторые ответили, что читать некогда. </w:t>
      </w:r>
    </w:p>
    <w:p w14:paraId="2608F65A" w14:textId="6FBB250C" w:rsidR="00215CFE" w:rsidRDefault="00215CFE" w:rsidP="00215CF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же вовлечь учеников в процесс чтения, как научить любить книгу?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Разработано множество методик, приёмов, которыми пользуются педагоги.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 учащихся к необходимости владеть большим объемом исторической информации, знать досконально понятийный аппарат, уметь критически анализировать исторические </w:t>
      </w:r>
      <w:r w:rsidR="000A43FD">
        <w:rPr>
          <w:rFonts w:ascii="Times New Roman" w:hAnsi="Times New Roman" w:cs="Times New Roman"/>
          <w:sz w:val="28"/>
          <w:szCs w:val="28"/>
        </w:rPr>
        <w:t>документы, сформулировать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свое суждение о важнейших исторических событиях, деятелях, знать историографию вопроса. </w:t>
      </w:r>
    </w:p>
    <w:p w14:paraId="40DF95BD" w14:textId="35B87C9B" w:rsidR="00215CFE" w:rsidRDefault="00215CFE" w:rsidP="00215CFE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В связи с этим встаёт </w:t>
      </w:r>
      <w:r w:rsidR="000A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вопрос: каких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 заданий нам не хватает?  Заданий, требующих привлечения дополнительной </w:t>
      </w:r>
      <w:r w:rsidR="000A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 или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заданий, содержащих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избыточную информацию и «лишние данные»?  В соответствии с требованиями ФГОС и системно – </w:t>
      </w:r>
      <w:r w:rsidR="000A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деятельностного подхода </w:t>
      </w:r>
      <w:r w:rsidR="000A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основных целей обучения </w:t>
      </w:r>
      <w:r w:rsidR="000A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читательской компетенции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условие интеллектуального и нравственного развития учащихся.</w:t>
      </w:r>
    </w:p>
    <w:p w14:paraId="5C805298" w14:textId="72BD8697" w:rsidR="00215CFE" w:rsidRDefault="00215CFE" w:rsidP="00215CF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A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Читательская компетенция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представляет </w:t>
      </w:r>
      <w:r w:rsidR="000A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 совокупность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компонентов и включает в себя потребность в чтении, читательскую </w:t>
      </w:r>
      <w:bookmarkStart w:id="0" w:name="_GoBack"/>
      <w:bookmarkEnd w:id="0"/>
      <w:r w:rsidR="000A4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культуру, продуктивное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(творческое), сопереживание персонажам. </w:t>
      </w:r>
    </w:p>
    <w:p w14:paraId="41ED7061" w14:textId="77777777" w:rsidR="00215CFE" w:rsidRDefault="00215CFE" w:rsidP="00215CF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Продуктивное чтение предполагает наличие умений интерпретировать текст, способности личностного осмысления.</w:t>
      </w:r>
    </w:p>
    <w:p w14:paraId="4CFD06F0" w14:textId="77777777" w:rsidR="00215CFE" w:rsidRDefault="00215CFE" w:rsidP="00215CFE">
      <w:pPr>
        <w:pStyle w:val="a4"/>
        <w:spacing w:after="0" w:line="240" w:lineRule="auto"/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процессе обучения происходит овладение различными видами чтения (просмотровое, углублённое, ознакомительное, исследовательское, сканирование). Культура чтения опирается на информационную и коммуникативную компетентности школьника. Способность сопереживать основывается на умении ощущать настроения, чувства персонажей, умении понимать и принимать их позицию.</w:t>
      </w:r>
    </w:p>
    <w:p w14:paraId="22000CE4" w14:textId="77777777" w:rsidR="00215CFE" w:rsidRDefault="00215CFE" w:rsidP="00215CFE">
      <w:pPr>
        <w:pStyle w:val="a3"/>
        <w:spacing w:before="0" w:beforeAutospacing="0" w:after="0" w:afterAutospacing="0"/>
        <w:jc w:val="both"/>
      </w:pPr>
      <w:r>
        <w:rPr>
          <w:i/>
          <w:iCs/>
          <w:color w:val="000000"/>
          <w:sz w:val="28"/>
          <w:szCs w:val="28"/>
        </w:rPr>
        <w:tab/>
        <w:t xml:space="preserve">1. Формирование </w:t>
      </w:r>
      <w:r>
        <w:rPr>
          <w:b/>
          <w:i/>
          <w:iCs/>
          <w:color w:val="000000"/>
          <w:sz w:val="28"/>
          <w:szCs w:val="28"/>
        </w:rPr>
        <w:t>коммуникативной компетентности</w:t>
      </w:r>
      <w:r>
        <w:rPr>
          <w:i/>
          <w:iCs/>
          <w:color w:val="000000"/>
          <w:sz w:val="28"/>
          <w:szCs w:val="28"/>
        </w:rPr>
        <w:t xml:space="preserve"> на уровне письменной </w:t>
      </w:r>
      <w:r>
        <w:rPr>
          <w:i/>
          <w:iCs/>
          <w:color w:val="000000"/>
          <w:sz w:val="28"/>
          <w:szCs w:val="28"/>
        </w:rPr>
        <w:tab/>
        <w:t>коммуникации:</w:t>
      </w:r>
    </w:p>
    <w:p w14:paraId="76FB4949" w14:textId="77777777" w:rsidR="00215CFE" w:rsidRDefault="00215CFE" w:rsidP="00215C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оформление мысли в форме стандартных продуктов, представляет результаты обработки информации;</w:t>
      </w:r>
    </w:p>
    <w:p w14:paraId="21377A25" w14:textId="77777777" w:rsidR="00215CFE" w:rsidRDefault="00215CFE" w:rsidP="00215C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создание текста, содержащего аргументацию;</w:t>
      </w:r>
    </w:p>
    <w:p w14:paraId="6855A465" w14:textId="77777777" w:rsidR="00215CFE" w:rsidRDefault="00215CFE" w:rsidP="00215C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определение особенностей художественного произведения в соответствии с поставленной задачей коммуникации;</w:t>
      </w:r>
    </w:p>
    <w:p w14:paraId="3890B76B" w14:textId="77777777" w:rsidR="00215CFE" w:rsidRDefault="00215CFE" w:rsidP="00215CF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изложение с учетом норм оформления и предъявления своего текста.</w:t>
      </w:r>
    </w:p>
    <w:p w14:paraId="22D95FF6" w14:textId="77777777" w:rsidR="00215CFE" w:rsidRDefault="00215CFE" w:rsidP="00215C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2. Формирование коммуникативной компетентности на уровне публичного выступления:</w:t>
      </w:r>
    </w:p>
    <w:p w14:paraId="08431CEA" w14:textId="77777777" w:rsidR="00215CFE" w:rsidRDefault="00215CFE" w:rsidP="00215CF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соблюдение норм публичной речи и регламента;</w:t>
      </w:r>
    </w:p>
    <w:p w14:paraId="11B8E77F" w14:textId="77777777" w:rsidR="00215CFE" w:rsidRDefault="00215CFE" w:rsidP="00215CF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подготовка плана выступления;</w:t>
      </w:r>
    </w:p>
    <w:p w14:paraId="7D95A63C" w14:textId="77777777" w:rsidR="00215CFE" w:rsidRDefault="00215CFE" w:rsidP="00215CF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использование вербальных и невербальных средств для выделения смысловых блоков своего выступления;</w:t>
      </w:r>
    </w:p>
    <w:p w14:paraId="7117475A" w14:textId="77777777" w:rsidR="00215CFE" w:rsidRDefault="00215CFE" w:rsidP="00215C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Формирование </w:t>
      </w:r>
      <w:r>
        <w:rPr>
          <w:b/>
          <w:i/>
          <w:iCs/>
          <w:color w:val="000000"/>
          <w:sz w:val="28"/>
          <w:szCs w:val="28"/>
        </w:rPr>
        <w:t>информационной компетентности</w:t>
      </w:r>
      <w:r>
        <w:rPr>
          <w:i/>
          <w:iCs/>
          <w:color w:val="000000"/>
          <w:sz w:val="28"/>
          <w:szCs w:val="28"/>
        </w:rPr>
        <w:t xml:space="preserve"> на уровне планирования информационного поиска:</w:t>
      </w:r>
    </w:p>
    <w:p w14:paraId="251935C4" w14:textId="77777777" w:rsidR="00215CFE" w:rsidRDefault="00215CFE" w:rsidP="00215CF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выделяет информацию, необходимую для решения поставленной задачи;</w:t>
      </w:r>
    </w:p>
    <w:p w14:paraId="53307399" w14:textId="77777777" w:rsidR="00215CFE" w:rsidRDefault="00215CFE" w:rsidP="00215CF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пользуется разными видами ресурсов.</w:t>
      </w:r>
    </w:p>
    <w:p w14:paraId="04CF94CB" w14:textId="77777777" w:rsidR="00215CFE" w:rsidRDefault="00215CFE" w:rsidP="00215CF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5. Формирование </w:t>
      </w:r>
      <w:r>
        <w:rPr>
          <w:b/>
          <w:i/>
          <w:iCs/>
          <w:color w:val="000000"/>
          <w:sz w:val="28"/>
          <w:szCs w:val="28"/>
        </w:rPr>
        <w:t>информационной компетентности</w:t>
      </w:r>
      <w:r>
        <w:rPr>
          <w:i/>
          <w:iCs/>
          <w:color w:val="000000"/>
          <w:sz w:val="28"/>
          <w:szCs w:val="28"/>
        </w:rPr>
        <w:t xml:space="preserve"> на уровне обработки информации:</w:t>
      </w:r>
    </w:p>
    <w:p w14:paraId="2A8BEBEA" w14:textId="77777777" w:rsidR="00215CFE" w:rsidRDefault="00215CFE" w:rsidP="00215CF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самостоятельно проводит наблюдение над текстом </w:t>
      </w:r>
    </w:p>
    <w:p w14:paraId="54E64460" w14:textId="77777777" w:rsidR="00215CFE" w:rsidRDefault="00215CFE" w:rsidP="00215CF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извлекает необходимую информацию из текста;</w:t>
      </w:r>
    </w:p>
    <w:p w14:paraId="20DA04F2" w14:textId="77777777" w:rsidR="00215CFE" w:rsidRDefault="00215CFE" w:rsidP="00215CF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отбирает материал для подготовки выступления;</w:t>
      </w:r>
    </w:p>
    <w:p w14:paraId="66FC8B3B" w14:textId="77777777" w:rsidR="00215CFE" w:rsidRDefault="00215CFE" w:rsidP="00215CF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указывает на обнаруженные противоречия;</w:t>
      </w:r>
    </w:p>
    <w:p w14:paraId="0176560A" w14:textId="77777777" w:rsidR="00215CFE" w:rsidRDefault="00215CFE" w:rsidP="00215CF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делает вывод на основе анализа полученной информации;</w:t>
      </w:r>
    </w:p>
    <w:p w14:paraId="33CF7DEC" w14:textId="77777777" w:rsidR="00215CFE" w:rsidRDefault="00215CFE" w:rsidP="00215CF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формулирует оценочные суждения.</w:t>
      </w:r>
    </w:p>
    <w:p w14:paraId="3A1E9ABB" w14:textId="77777777" w:rsidR="00215CFE" w:rsidRDefault="00215CFE" w:rsidP="00215CF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Смотровое </w:t>
      </w:r>
      <w:proofErr w:type="gramStart"/>
      <w:r>
        <w:rPr>
          <w:color w:val="000000"/>
          <w:sz w:val="28"/>
          <w:szCs w:val="28"/>
          <w:u w:val="single"/>
        </w:rPr>
        <w:t>чтение:  Просматриваем</w:t>
      </w:r>
      <w:proofErr w:type="gramEnd"/>
      <w:r>
        <w:rPr>
          <w:color w:val="000000"/>
          <w:sz w:val="28"/>
          <w:szCs w:val="28"/>
          <w:u w:val="single"/>
        </w:rPr>
        <w:t xml:space="preserve"> параграф: о чём узнаем?</w:t>
      </w:r>
    </w:p>
    <w:p w14:paraId="4322CEAA" w14:textId="77777777" w:rsidR="00215CFE" w:rsidRDefault="00215CFE" w:rsidP="00215CF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понятий, какие понятия, что с ними нужно делать?</w:t>
      </w:r>
    </w:p>
    <w:p w14:paraId="295F1FEF" w14:textId="77777777" w:rsidR="00215CFE" w:rsidRDefault="00215CFE" w:rsidP="00215CF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что ещё нужно обратить внимание? (деятели, даты, иллюстрации)</w:t>
      </w:r>
    </w:p>
    <w:p w14:paraId="4158D4F0" w14:textId="77777777" w:rsidR="00215CFE" w:rsidRDefault="00215CFE" w:rsidP="00215CFE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Читательская компетенция</w:t>
      </w:r>
    </w:p>
    <w:p w14:paraId="07EDCF1C" w14:textId="77777777" w:rsidR="00215CFE" w:rsidRDefault="00215CFE" w:rsidP="00215CF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Развитая способность к творческому чтению и осмыслению произведения на личностном уровне;</w:t>
      </w:r>
    </w:p>
    <w:p w14:paraId="492F296E" w14:textId="77777777" w:rsidR="00215CFE" w:rsidRDefault="00215CFE" w:rsidP="00215CF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Наличие собственного круга чтения;</w:t>
      </w:r>
    </w:p>
    <w:p w14:paraId="31554D02" w14:textId="77777777" w:rsidR="00215CFE" w:rsidRDefault="00215CFE" w:rsidP="00215CF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Умение вступать в диалог с эпохой и культурой, воплощенными в произведениях;</w:t>
      </w:r>
    </w:p>
    <w:p w14:paraId="30781CB8" w14:textId="77777777" w:rsidR="00215CFE" w:rsidRDefault="00215CFE" w:rsidP="00215CFE">
      <w:pPr>
        <w:pStyle w:val="a3"/>
        <w:spacing w:before="0" w:beforeAutospacing="0" w:after="0" w:afterAutospacing="0"/>
        <w:ind w:left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 работе с текстами </w:t>
      </w:r>
      <w:proofErr w:type="gramStart"/>
      <w:r>
        <w:rPr>
          <w:iCs/>
          <w:color w:val="000000"/>
          <w:sz w:val="28"/>
          <w:szCs w:val="28"/>
        </w:rPr>
        <w:t>учебника  происходит</w:t>
      </w:r>
      <w:proofErr w:type="gramEnd"/>
      <w:r>
        <w:rPr>
          <w:iCs/>
          <w:color w:val="000000"/>
          <w:sz w:val="28"/>
          <w:szCs w:val="28"/>
        </w:rPr>
        <w:t xml:space="preserve"> переработка  учебного материала.  Даются различные </w:t>
      </w:r>
      <w:proofErr w:type="gramStart"/>
      <w:r>
        <w:rPr>
          <w:iCs/>
          <w:color w:val="000000"/>
          <w:sz w:val="28"/>
          <w:szCs w:val="28"/>
        </w:rPr>
        <w:t xml:space="preserve">задания:  </w:t>
      </w:r>
      <w:r>
        <w:rPr>
          <w:sz w:val="28"/>
          <w:szCs w:val="28"/>
        </w:rPr>
        <w:t>придумайте</w:t>
      </w:r>
      <w:proofErr w:type="gramEnd"/>
      <w:r>
        <w:rPr>
          <w:sz w:val="28"/>
          <w:szCs w:val="28"/>
        </w:rPr>
        <w:t>, изобретите, составьте, предскажите, организуйте ,спланируйте , сконструируйте, оформите, измените,  вообразите, предположите, что  будет если, с</w:t>
      </w:r>
      <w:r>
        <w:rPr>
          <w:rFonts w:eastAsia="Microsoft YaHei"/>
          <w:sz w:val="28"/>
          <w:szCs w:val="28"/>
        </w:rPr>
        <w:t xml:space="preserve">оставьте мнение, сделайте вывод,  </w:t>
      </w:r>
      <w:r>
        <w:rPr>
          <w:sz w:val="28"/>
          <w:szCs w:val="28"/>
        </w:rPr>
        <w:t xml:space="preserve">отберите факты, </w:t>
      </w:r>
      <w:r>
        <w:rPr>
          <w:rFonts w:eastAsia="Microsoft YaHei"/>
          <w:sz w:val="28"/>
          <w:szCs w:val="28"/>
        </w:rPr>
        <w:t xml:space="preserve">выберите ,решите, оцените, разберите, обоснуйте, объясните, обсудите, проверьте, аргументируйте… </w:t>
      </w:r>
    </w:p>
    <w:p w14:paraId="4D4F2E10" w14:textId="77777777" w:rsidR="00C3159B" w:rsidRDefault="00C3159B" w:rsidP="00C315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77A61" w14:textId="0894BE24" w:rsidR="00C3159B" w:rsidRPr="00C3159B" w:rsidRDefault="00C3159B" w:rsidP="00C315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УЧИТЕЛЯ</w:t>
      </w:r>
    </w:p>
    <w:p w14:paraId="00834018" w14:textId="55B47FB9" w:rsidR="00C3159B" w:rsidRPr="00C3159B" w:rsidRDefault="00C3159B" w:rsidP="00C3159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СЛАБОУСПЕВАЮЩИМИ УЧАЩИМИСЯ НА УРОКЕ</w:t>
      </w:r>
    </w:p>
    <w:p w14:paraId="463E7B1C" w14:textId="77777777" w:rsidR="00C3159B" w:rsidRPr="00C3159B" w:rsidRDefault="00C3159B" w:rsidP="00C3159B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опросе слабоуспевающих учащихся:</w:t>
      </w:r>
    </w:p>
    <w:p w14:paraId="6605C952" w14:textId="77777777" w:rsidR="00C3159B" w:rsidRPr="00C3159B" w:rsidRDefault="00C3159B" w:rsidP="00C3159B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больше времени давать для подготовки, предлагать краткий план ответа, разрешать иметь свой план ответа</w:t>
      </w:r>
    </w:p>
    <w:p w14:paraId="07094687" w14:textId="77777777" w:rsidR="00C3159B" w:rsidRPr="00C3159B" w:rsidRDefault="00C3159B" w:rsidP="00C3159B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схемы, плакаты, помогающие систематизировать ответ</w:t>
      </w:r>
    </w:p>
    <w:p w14:paraId="09E36690" w14:textId="77777777" w:rsidR="00C3159B" w:rsidRPr="00C3159B" w:rsidRDefault="00C3159B" w:rsidP="00C3159B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задавать вопросы при фронтальных беседах</w:t>
      </w:r>
    </w:p>
    <w:p w14:paraId="73E25AA8" w14:textId="77777777" w:rsidR="00C3159B" w:rsidRPr="00C3159B" w:rsidRDefault="00C3159B" w:rsidP="00C3159B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слабоуспевающих полезно сочетать с самостоятельной работой остальных учащихся, чтобы можно было провести индивидуальную работу, помочь наводящими вопросами показать свои знания, предупредить новое отставание. </w:t>
      </w:r>
    </w:p>
    <w:p w14:paraId="4DBCCFA6" w14:textId="77777777" w:rsidR="00C3159B" w:rsidRPr="00C3159B" w:rsidRDefault="00C3159B" w:rsidP="00C3159B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материала:</w:t>
      </w:r>
    </w:p>
    <w:p w14:paraId="5F76ED71" w14:textId="77777777" w:rsidR="00C3159B" w:rsidRPr="00C3159B" w:rsidRDefault="00C3159B" w:rsidP="00C3159B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специальные приемы для поддержания внимания</w:t>
      </w:r>
    </w:p>
    <w:p w14:paraId="707FF598" w14:textId="77777777" w:rsidR="00C3159B" w:rsidRPr="00C3159B" w:rsidRDefault="00C3159B" w:rsidP="00C3159B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формулировать цели и задачи предстоящих занятий, добиваться понимания материала каждым слабоуспевающим</w:t>
      </w:r>
    </w:p>
    <w:p w14:paraId="77FDB77C" w14:textId="77777777" w:rsidR="00C3159B" w:rsidRPr="00C3159B" w:rsidRDefault="00C3159B" w:rsidP="00C3159B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объекты, на которых должно быть сосредоточено внимание учащихся, устранять все посторонние раздражители</w:t>
      </w:r>
    </w:p>
    <w:p w14:paraId="5B750635" w14:textId="77777777" w:rsidR="00C3159B" w:rsidRPr="00C3159B" w:rsidRDefault="00C3159B" w:rsidP="00C3159B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методы обучения и виды учебной деятельности, создавать проблемные ситуации</w:t>
      </w:r>
    </w:p>
    <w:p w14:paraId="337C0A54" w14:textId="77777777" w:rsidR="00C3159B" w:rsidRPr="00C3159B" w:rsidRDefault="00C3159B" w:rsidP="00C3159B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интерес учащихся к теме</w:t>
      </w:r>
    </w:p>
    <w:p w14:paraId="38A501A5" w14:textId="77777777" w:rsidR="00C3159B" w:rsidRPr="00C3159B" w:rsidRDefault="00C3159B" w:rsidP="00C3159B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предупреждать утомление учащихся.</w:t>
      </w:r>
    </w:p>
    <w:p w14:paraId="2D3CFB92" w14:textId="77777777" w:rsidR="00C3159B" w:rsidRPr="00C3159B" w:rsidRDefault="00C3159B" w:rsidP="00C3159B">
      <w:pPr>
        <w:pStyle w:val="a4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самостоятельной работы:</w:t>
      </w:r>
    </w:p>
    <w:p w14:paraId="178BE7B5" w14:textId="77777777" w:rsidR="00C3159B" w:rsidRPr="00C3159B" w:rsidRDefault="00C3159B" w:rsidP="00C3159B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разбивать на этапы, дозы с применением конкретных инструкций</w:t>
      </w:r>
    </w:p>
    <w:p w14:paraId="6D44D228" w14:textId="77777777" w:rsidR="00C3159B" w:rsidRPr="00C3159B" w:rsidRDefault="00C3159B" w:rsidP="00C3159B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первые самостоятельные шаги, чтоб ученик почувствовал радость учения, удовольствие, а не трудность и огорчение.</w:t>
      </w:r>
    </w:p>
    <w:p w14:paraId="043F4CB5" w14:textId="77777777" w:rsidR="00C3159B" w:rsidRPr="00C3159B" w:rsidRDefault="00C3159B" w:rsidP="00C3159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сообщении домашнего задания:</w:t>
      </w:r>
    </w:p>
    <w:p w14:paraId="0B6E7F1E" w14:textId="77777777" w:rsidR="00C3159B" w:rsidRPr="00C3159B" w:rsidRDefault="00C3159B" w:rsidP="00C3159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конкретный параграф учебника</w:t>
      </w:r>
    </w:p>
    <w:p w14:paraId="290F60B1" w14:textId="77777777" w:rsidR="00C3159B" w:rsidRPr="00C3159B" w:rsidRDefault="00C3159B" w:rsidP="00C3159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текстом задачи, с описанием опыта, с заданием к упражнению…</w:t>
      </w:r>
    </w:p>
    <w:p w14:paraId="4DFD2205" w14:textId="77777777" w:rsidR="00C3159B" w:rsidRPr="00C3159B" w:rsidRDefault="00C3159B" w:rsidP="00C3159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задать вопросы</w:t>
      </w:r>
    </w:p>
    <w:p w14:paraId="030EEABE" w14:textId="77777777" w:rsidR="00C3159B" w:rsidRPr="00C3159B" w:rsidRDefault="00C3159B" w:rsidP="00C3159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карточки консультативного характера с планом выполнения работы, с указанием, где прочитать в учебнике разъяснения при затруднении</w:t>
      </w:r>
    </w:p>
    <w:p w14:paraId="6E503517" w14:textId="77777777" w:rsidR="00C3159B" w:rsidRPr="00C3159B" w:rsidRDefault="00C3159B" w:rsidP="00C3159B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дозировку домашнего задания /уровень репродуктивный/.</w:t>
      </w:r>
    </w:p>
    <w:p w14:paraId="1611AACC" w14:textId="77777777" w:rsidR="00C3159B" w:rsidRPr="00C3159B" w:rsidRDefault="00C3159B" w:rsidP="00C3159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разноуровневых контрольных работ.</w:t>
      </w:r>
    </w:p>
    <w:p w14:paraId="3ED20CD5" w14:textId="77777777" w:rsidR="00C3159B" w:rsidRPr="00C3159B" w:rsidRDefault="00C3159B" w:rsidP="00C3159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работы со слабоуспевающими в поурочных планах.</w:t>
      </w:r>
    </w:p>
    <w:p w14:paraId="1B430E1D" w14:textId="77777777" w:rsidR="00C3159B" w:rsidRPr="00C3159B" w:rsidRDefault="00C3159B" w:rsidP="00C3159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тематического учета знаний. Выявление причин неуспеваемости.</w:t>
      </w:r>
    </w:p>
    <w:p w14:paraId="768133FE" w14:textId="77777777" w:rsidR="00C3159B" w:rsidRPr="00C3159B" w:rsidRDefault="00C3159B" w:rsidP="00C3159B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тетрадей систематического учета знаний</w:t>
      </w:r>
    </w:p>
    <w:p w14:paraId="1AB0B31D" w14:textId="77777777" w:rsidR="00AC3921" w:rsidRPr="00C3159B" w:rsidRDefault="00AC39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3921" w:rsidRPr="00C3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712"/>
    <w:multiLevelType w:val="hybridMultilevel"/>
    <w:tmpl w:val="BB52B2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8571B"/>
    <w:multiLevelType w:val="hybridMultilevel"/>
    <w:tmpl w:val="79E249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8736F"/>
    <w:multiLevelType w:val="multilevel"/>
    <w:tmpl w:val="58E2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C4B8A"/>
    <w:multiLevelType w:val="hybridMultilevel"/>
    <w:tmpl w:val="68B8E2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876AE"/>
    <w:multiLevelType w:val="hybridMultilevel"/>
    <w:tmpl w:val="7228DFF2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5" w15:restartNumberingAfterBreak="0">
    <w:nsid w:val="60881B2E"/>
    <w:multiLevelType w:val="hybridMultilevel"/>
    <w:tmpl w:val="2D489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441BDA"/>
    <w:multiLevelType w:val="multilevel"/>
    <w:tmpl w:val="3E82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F0C1A"/>
    <w:multiLevelType w:val="multilevel"/>
    <w:tmpl w:val="DE02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31B31"/>
    <w:multiLevelType w:val="hybridMultilevel"/>
    <w:tmpl w:val="D1F42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5C04BD"/>
    <w:multiLevelType w:val="multilevel"/>
    <w:tmpl w:val="3224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1B7D0F"/>
    <w:multiLevelType w:val="multilevel"/>
    <w:tmpl w:val="198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BA"/>
    <w:rsid w:val="000A43FD"/>
    <w:rsid w:val="00215CFE"/>
    <w:rsid w:val="00AC3921"/>
    <w:rsid w:val="00B5677B"/>
    <w:rsid w:val="00C3159B"/>
    <w:rsid w:val="00D4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4359"/>
  <w15:chartTrackingRefBased/>
  <w15:docId w15:val="{4983DB93-BDE7-4D19-8E9D-2296FBC4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5CFE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21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2021-12-26T16:45:00Z</dcterms:created>
  <dcterms:modified xsi:type="dcterms:W3CDTF">2022-03-03T19:51:00Z</dcterms:modified>
</cp:coreProperties>
</file>