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6" w:rsidRPr="005F7C4B" w:rsidRDefault="005F63E6" w:rsidP="005F63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4B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педагога-психолога на районном семинаре-консилиуме </w:t>
      </w:r>
    </w:p>
    <w:p w:rsidR="00C310BE" w:rsidRPr="005F7C4B" w:rsidRDefault="005F63E6" w:rsidP="005F63E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4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D1945">
        <w:rPr>
          <w:rFonts w:ascii="Times New Roman" w:hAnsi="Times New Roman" w:cs="Times New Roman"/>
          <w:b/>
          <w:bCs/>
          <w:sz w:val="24"/>
          <w:szCs w:val="24"/>
        </w:rPr>
        <w:t xml:space="preserve">обучению </w:t>
      </w:r>
      <w:bookmarkStart w:id="0" w:name="_GoBack"/>
      <w:bookmarkEnd w:id="0"/>
      <w:r w:rsidRPr="005F7C4B">
        <w:rPr>
          <w:rFonts w:ascii="Times New Roman" w:hAnsi="Times New Roman" w:cs="Times New Roman"/>
          <w:b/>
          <w:bCs/>
          <w:sz w:val="24"/>
          <w:szCs w:val="24"/>
        </w:rPr>
        <w:t>сопровождению детей с ОВЗ 25.02.2022г</w:t>
      </w:r>
    </w:p>
    <w:p w:rsidR="00502274" w:rsidRPr="005F7C4B" w:rsidRDefault="00502274" w:rsidP="006A4762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4B">
        <w:rPr>
          <w:rFonts w:ascii="Times New Roman" w:hAnsi="Times New Roman" w:cs="Times New Roman"/>
          <w:b/>
          <w:bCs/>
          <w:sz w:val="24"/>
          <w:szCs w:val="24"/>
        </w:rPr>
        <w:t>«Деятельность педагога-психолога по обеспечению психолого-педагогического сопровождения детей с ОВЗ в МОУ Семибратовской СОШ»</w:t>
      </w:r>
    </w:p>
    <w:p w:rsidR="00CD07E2" w:rsidRPr="005F7C4B" w:rsidRDefault="00502274" w:rsidP="005F63E6">
      <w:pPr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7C4B">
        <w:rPr>
          <w:rFonts w:ascii="Times New Roman" w:hAnsi="Times New Roman" w:cs="Times New Roman"/>
          <w:bCs/>
          <w:i/>
          <w:sz w:val="24"/>
          <w:szCs w:val="24"/>
        </w:rPr>
        <w:t xml:space="preserve">Сл.2 </w:t>
      </w:r>
    </w:p>
    <w:p w:rsidR="0062350A" w:rsidRPr="005F7C4B" w:rsidRDefault="00E514DF" w:rsidP="005F63E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На слайде приведены н</w:t>
      </w:r>
      <w:r w:rsidR="0062350A" w:rsidRPr="005F7C4B">
        <w:rPr>
          <w:rFonts w:ascii="Times New Roman" w:hAnsi="Times New Roman" w:cs="Times New Roman"/>
          <w:sz w:val="24"/>
          <w:szCs w:val="24"/>
        </w:rPr>
        <w:t>ормативно-правовые документы</w:t>
      </w:r>
      <w:r w:rsidR="00E46A2F" w:rsidRPr="005F7C4B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</w:t>
      </w:r>
      <w:r w:rsidR="0062350A" w:rsidRPr="005F7C4B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r w:rsidR="00E46A2F" w:rsidRPr="005F7C4B">
        <w:rPr>
          <w:rFonts w:ascii="Times New Roman" w:hAnsi="Times New Roman" w:cs="Times New Roman"/>
          <w:sz w:val="24"/>
          <w:szCs w:val="24"/>
        </w:rPr>
        <w:t xml:space="preserve">ОО </w:t>
      </w:r>
      <w:r w:rsidR="0062350A" w:rsidRPr="005F7C4B">
        <w:rPr>
          <w:rFonts w:ascii="Times New Roman" w:hAnsi="Times New Roman" w:cs="Times New Roman"/>
          <w:sz w:val="24"/>
          <w:szCs w:val="24"/>
        </w:rPr>
        <w:t>в работе с детьми с ОВЗ</w:t>
      </w:r>
      <w:r w:rsidR="00D37294" w:rsidRPr="005F7C4B">
        <w:rPr>
          <w:rFonts w:ascii="Times New Roman" w:hAnsi="Times New Roman" w:cs="Times New Roman"/>
          <w:sz w:val="24"/>
          <w:szCs w:val="24"/>
        </w:rPr>
        <w:t xml:space="preserve"> (5-11 классы)</w:t>
      </w:r>
    </w:p>
    <w:p w:rsidR="0062350A" w:rsidRPr="005F7C4B" w:rsidRDefault="00E514DF" w:rsidP="005F63E6">
      <w:pPr>
        <w:pStyle w:val="a3"/>
        <w:spacing w:before="240" w:beforeAutospacing="0" w:after="0" w:afterAutospacing="0" w:line="276" w:lineRule="auto"/>
        <w:ind w:firstLine="284"/>
        <w:jc w:val="both"/>
      </w:pPr>
      <w:r w:rsidRPr="005F7C4B">
        <w:rPr>
          <w:rStyle w:val="a4"/>
          <w:b w:val="0"/>
        </w:rPr>
        <w:t xml:space="preserve">Это </w:t>
      </w:r>
      <w:r w:rsidRPr="005F7C4B">
        <w:rPr>
          <w:rStyle w:val="a4"/>
          <w:b w:val="0"/>
          <w:u w:val="single"/>
        </w:rPr>
        <w:t>документы федерального уровня</w:t>
      </w:r>
    </w:p>
    <w:p w:rsidR="0062350A" w:rsidRPr="005F7C4B" w:rsidRDefault="0062350A" w:rsidP="005F63E6">
      <w:pPr>
        <w:pStyle w:val="a8"/>
        <w:numPr>
          <w:ilvl w:val="0"/>
          <w:numId w:val="1"/>
        </w:num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</w:t>
      </w:r>
      <w:r w:rsidRPr="005F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2012 г. № 273-ФЗ "</w:t>
      </w:r>
      <w:r w:rsidRPr="005F7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образовании в</w:t>
      </w:r>
      <w:r w:rsidR="00123C57" w:rsidRPr="005F7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  <w:r w:rsidR="0036441A" w:rsidRPr="005F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50A" w:rsidRPr="005F7C4B" w:rsidRDefault="00E46A2F" w:rsidP="005F63E6">
      <w:pPr>
        <w:pStyle w:val="a8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  <w:u w:val="single"/>
        </w:rPr>
        <w:t>Профессиональный стандарт</w:t>
      </w:r>
      <w:r w:rsidR="0036441A" w:rsidRPr="005F7C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7C4B">
        <w:rPr>
          <w:rFonts w:ascii="Times New Roman" w:hAnsi="Times New Roman" w:cs="Times New Roman"/>
          <w:sz w:val="24"/>
          <w:szCs w:val="24"/>
          <w:u w:val="single"/>
        </w:rPr>
        <w:t>Педагог-психолог (психолог в сфере образования)</w:t>
      </w:r>
      <w:r w:rsidR="00123C57" w:rsidRPr="005F7C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7C4B">
        <w:rPr>
          <w:rFonts w:ascii="Times New Roman" w:hAnsi="Times New Roman" w:cs="Times New Roman"/>
          <w:sz w:val="24"/>
          <w:szCs w:val="24"/>
        </w:rPr>
        <w:t>(утв. приказом Министерства труда и социальной защиты РФ от 24 июля 2015 г. N 514н)</w:t>
      </w:r>
    </w:p>
    <w:p w:rsidR="0062350A" w:rsidRPr="005F7C4B" w:rsidRDefault="00AD1945" w:rsidP="005F63E6">
      <w:pPr>
        <w:pStyle w:val="a8"/>
        <w:numPr>
          <w:ilvl w:val="0"/>
          <w:numId w:val="1"/>
        </w:numPr>
        <w:spacing w:after="0"/>
        <w:ind w:firstLine="2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hyperlink r:id="rId6" w:tgtFrame="_blank" w:history="1">
        <w:r w:rsidR="00E514DF" w:rsidRPr="005F7C4B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Положение</w:t>
        </w:r>
      </w:hyperlink>
      <w:r w:rsidR="00E514DF" w:rsidRPr="005F7C4B"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о службе практической психологии</w:t>
      </w:r>
      <w:r w:rsidR="005F63E6" w:rsidRPr="005F7C4B"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="005F63E6" w:rsidRPr="005F7C4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в системе Министерства образования Российской федерации (от 22 октября 1999г)</w:t>
      </w:r>
    </w:p>
    <w:p w:rsidR="0036441A" w:rsidRPr="005F7C4B" w:rsidRDefault="00E514DF" w:rsidP="005F63E6">
      <w:pPr>
        <w:pStyle w:val="a8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Pr="005F7C4B">
        <w:rPr>
          <w:rFonts w:ascii="Times New Roman" w:hAnsi="Times New Roman" w:cs="Times New Roman"/>
          <w:sz w:val="24"/>
          <w:szCs w:val="24"/>
          <w:u w:val="single"/>
        </w:rPr>
        <w:t>федерального государственного образовательного стандарта</w:t>
      </w:r>
      <w:r w:rsidRPr="005F7C4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образования" (Зарегистрировано в Минюсте России 01.02.2011 N 19644) (Прием на обучение по данному ФГОС прекращается 1 сентября 2022 года</w:t>
      </w:r>
      <w:proofErr w:type="gramStart"/>
      <w:r w:rsidRPr="005F7C4B">
        <w:rPr>
          <w:rFonts w:ascii="Times New Roman" w:hAnsi="Times New Roman" w:cs="Times New Roman"/>
          <w:sz w:val="24"/>
          <w:szCs w:val="24"/>
        </w:rPr>
        <w:t>)</w:t>
      </w:r>
      <w:r w:rsidR="0036441A" w:rsidRPr="005F7C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441A" w:rsidRPr="005F7C4B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36441A" w:rsidRPr="005F7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6441A" w:rsidRPr="005F7C4B">
        <w:rPr>
          <w:rFonts w:ascii="Times New Roman" w:hAnsi="Times New Roman" w:cs="Times New Roman"/>
          <w:sz w:val="24"/>
          <w:szCs w:val="24"/>
        </w:rPr>
        <w:t xml:space="preserve"> России от 17.12.2010 N 1897 (ред. от 31.12.2015) </w:t>
      </w:r>
    </w:p>
    <w:p w:rsidR="0062350A" w:rsidRPr="005F7C4B" w:rsidRDefault="00E514DF" w:rsidP="005F63E6">
      <w:pPr>
        <w:pStyle w:val="a3"/>
        <w:spacing w:before="240" w:beforeAutospacing="0" w:after="0" w:afterAutospacing="0" w:line="276" w:lineRule="auto"/>
        <w:ind w:firstLine="284"/>
        <w:jc w:val="both"/>
        <w:rPr>
          <w:b/>
        </w:rPr>
      </w:pPr>
      <w:r w:rsidRPr="005F7C4B">
        <w:rPr>
          <w:rStyle w:val="a4"/>
          <w:b w:val="0"/>
        </w:rPr>
        <w:t>Документы регионального уровня</w:t>
      </w:r>
    </w:p>
    <w:p w:rsidR="0062350A" w:rsidRPr="005F7C4B" w:rsidRDefault="004B4E17" w:rsidP="005F63E6">
      <w:pPr>
        <w:pStyle w:val="a8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  <w:u w:val="single"/>
        </w:rPr>
        <w:t>Этический кодекс психолога</w:t>
      </w:r>
      <w:r w:rsidRPr="005F7C4B">
        <w:rPr>
          <w:rFonts w:ascii="Times New Roman" w:hAnsi="Times New Roman" w:cs="Times New Roman"/>
          <w:sz w:val="24"/>
          <w:szCs w:val="24"/>
        </w:rPr>
        <w:t xml:space="preserve"> службы практической пси</w:t>
      </w:r>
      <w:r w:rsidR="003772D8" w:rsidRPr="005F7C4B">
        <w:rPr>
          <w:rFonts w:ascii="Times New Roman" w:hAnsi="Times New Roman" w:cs="Times New Roman"/>
          <w:sz w:val="24"/>
          <w:szCs w:val="24"/>
        </w:rPr>
        <w:t>хологии в системе образования Я</w:t>
      </w:r>
      <w:r w:rsidRPr="005F7C4B">
        <w:rPr>
          <w:rFonts w:ascii="Times New Roman" w:hAnsi="Times New Roman" w:cs="Times New Roman"/>
          <w:sz w:val="24"/>
          <w:szCs w:val="24"/>
        </w:rPr>
        <w:t xml:space="preserve">рославской области. Приложение </w:t>
      </w:r>
      <w:r w:rsidR="0062350A" w:rsidRPr="005F7C4B">
        <w:rPr>
          <w:rFonts w:ascii="Times New Roman" w:hAnsi="Times New Roman" w:cs="Times New Roman"/>
          <w:sz w:val="24"/>
          <w:szCs w:val="24"/>
        </w:rPr>
        <w:t xml:space="preserve">к письму департамента образования Администрации Ярославской области N 01-10/133 от 27.01.03 г. </w:t>
      </w:r>
    </w:p>
    <w:p w:rsidR="005F63E6" w:rsidRPr="005F7C4B" w:rsidRDefault="00AD1945" w:rsidP="005F63E6">
      <w:pPr>
        <w:pStyle w:val="a8"/>
        <w:numPr>
          <w:ilvl w:val="0"/>
          <w:numId w:val="1"/>
        </w:numPr>
        <w:spacing w:before="240" w:after="0"/>
        <w:ind w:firstLine="284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tgtFrame="_blank" w:history="1">
        <w:r w:rsidR="0062350A" w:rsidRPr="005F7C4B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План мероприятий по реализации</w:t>
        </w:r>
        <w:r w:rsidR="0062350A" w:rsidRPr="005F7C4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62350A" w:rsidRPr="005F7C4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«Концепции развития психологической службы в системе образования в Российской Федерации» на территории Ярославской области на период до 2025 года</w:t>
        </w:r>
      </w:hyperlink>
    </w:p>
    <w:p w:rsidR="00123C57" w:rsidRPr="005F7C4B" w:rsidRDefault="005F63E6" w:rsidP="005F7C4B">
      <w:pPr>
        <w:pStyle w:val="a3"/>
        <w:spacing w:before="0" w:beforeAutospacing="0" w:after="0" w:afterAutospacing="0" w:line="276" w:lineRule="auto"/>
        <w:ind w:left="360" w:firstLine="284"/>
        <w:jc w:val="both"/>
        <w:rPr>
          <w:bCs/>
          <w:i/>
        </w:rPr>
      </w:pPr>
      <w:r w:rsidRPr="005F7C4B">
        <w:rPr>
          <w:bCs/>
          <w:i/>
        </w:rPr>
        <w:t xml:space="preserve">Сл.3 </w:t>
      </w:r>
    </w:p>
    <w:p w:rsidR="0079391F" w:rsidRPr="005F7C4B" w:rsidRDefault="00123C57" w:rsidP="005F7C4B">
      <w:pPr>
        <w:pStyle w:val="a3"/>
        <w:spacing w:before="0" w:beforeAutospacing="0" w:after="0" w:afterAutospacing="0" w:line="276" w:lineRule="auto"/>
        <w:ind w:left="360" w:firstLine="284"/>
        <w:jc w:val="both"/>
        <w:rPr>
          <w:b/>
        </w:rPr>
      </w:pPr>
      <w:r w:rsidRPr="005F7C4B">
        <w:rPr>
          <w:bCs/>
          <w:i/>
        </w:rPr>
        <w:t>На слайде приведены д</w:t>
      </w:r>
      <w:r w:rsidR="005F63E6" w:rsidRPr="005F7C4B">
        <w:rPr>
          <w:rStyle w:val="a4"/>
          <w:b w:val="0"/>
        </w:rPr>
        <w:t>окументы уровня образовательной организации</w:t>
      </w:r>
      <w:r w:rsidRPr="005F7C4B">
        <w:rPr>
          <w:rStyle w:val="a4"/>
          <w:b w:val="0"/>
        </w:rPr>
        <w:t xml:space="preserve"> (школьные документы)</w:t>
      </w:r>
    </w:p>
    <w:p w:rsidR="005E0113" w:rsidRPr="005F7C4B" w:rsidRDefault="005F63E6" w:rsidP="005F7C4B">
      <w:pPr>
        <w:pStyle w:val="a8"/>
        <w:spacing w:after="0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4F8D" w:rsidRPr="005F7C4B" w:rsidRDefault="00502274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5F7C4B">
        <w:rPr>
          <w:rFonts w:ascii="Times New Roman" w:hAnsi="Times New Roman" w:cs="Times New Roman"/>
          <w:bCs/>
          <w:i/>
          <w:sz w:val="24"/>
          <w:szCs w:val="24"/>
        </w:rPr>
        <w:t>Сл.4</w:t>
      </w:r>
      <w:r w:rsidR="00974F8D" w:rsidRPr="005F7C4B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</w:p>
    <w:p w:rsidR="00752569" w:rsidRPr="005F7C4B" w:rsidRDefault="00502274" w:rsidP="005F63E6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5F7C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2569" w:rsidRPr="005F7C4B">
        <w:rPr>
          <w:rFonts w:ascii="Times New Roman" w:hAnsi="Times New Roman" w:cs="Times New Roman"/>
          <w:bCs/>
          <w:i/>
          <w:sz w:val="24"/>
          <w:szCs w:val="24"/>
        </w:rPr>
        <w:t xml:space="preserve">Подробнее я хочу остановиться на </w:t>
      </w:r>
      <w:r w:rsidR="00752569" w:rsidRPr="005F7C4B">
        <w:rPr>
          <w:rFonts w:ascii="Times New Roman" w:hAnsi="Times New Roman"/>
          <w:i/>
          <w:sz w:val="24"/>
          <w:szCs w:val="24"/>
        </w:rPr>
        <w:t xml:space="preserve">Профессиональном стандарте </w:t>
      </w:r>
      <w:r w:rsidR="005E0113" w:rsidRPr="005F7C4B">
        <w:rPr>
          <w:rFonts w:ascii="Times New Roman" w:hAnsi="Times New Roman"/>
          <w:i/>
          <w:sz w:val="24"/>
          <w:szCs w:val="24"/>
        </w:rPr>
        <w:t>Педагог</w:t>
      </w:r>
      <w:r w:rsidR="00752569" w:rsidRPr="005F7C4B">
        <w:rPr>
          <w:rFonts w:ascii="Times New Roman" w:hAnsi="Times New Roman"/>
          <w:i/>
          <w:sz w:val="24"/>
          <w:szCs w:val="24"/>
        </w:rPr>
        <w:t>а</w:t>
      </w:r>
      <w:r w:rsidR="005E0113" w:rsidRPr="005F7C4B">
        <w:rPr>
          <w:rFonts w:ascii="Times New Roman" w:hAnsi="Times New Roman"/>
          <w:i/>
          <w:sz w:val="24"/>
          <w:szCs w:val="24"/>
        </w:rPr>
        <w:t>-психолог</w:t>
      </w:r>
      <w:r w:rsidR="00752569" w:rsidRPr="005F7C4B">
        <w:rPr>
          <w:rFonts w:ascii="Times New Roman" w:hAnsi="Times New Roman"/>
          <w:i/>
          <w:sz w:val="24"/>
          <w:szCs w:val="24"/>
        </w:rPr>
        <w:t>а</w:t>
      </w:r>
      <w:r w:rsidR="005E0113" w:rsidRPr="005F7C4B">
        <w:rPr>
          <w:rFonts w:ascii="Times New Roman" w:hAnsi="Times New Roman"/>
          <w:i/>
          <w:sz w:val="24"/>
          <w:szCs w:val="24"/>
        </w:rPr>
        <w:t xml:space="preserve"> в сфере образования</w:t>
      </w:r>
      <w:r w:rsidR="006A4762" w:rsidRPr="005F7C4B">
        <w:rPr>
          <w:rFonts w:ascii="Times New Roman" w:hAnsi="Times New Roman"/>
          <w:i/>
          <w:sz w:val="24"/>
          <w:szCs w:val="24"/>
        </w:rPr>
        <w:t>,</w:t>
      </w:r>
      <w:r w:rsidR="005A5655" w:rsidRPr="005F7C4B">
        <w:rPr>
          <w:rFonts w:ascii="Times New Roman" w:hAnsi="Times New Roman"/>
          <w:i/>
          <w:sz w:val="24"/>
          <w:szCs w:val="24"/>
        </w:rPr>
        <w:t xml:space="preserve"> который введен в действие в 2017 году.</w:t>
      </w:r>
    </w:p>
    <w:p w:rsidR="005E0113" w:rsidRPr="005F7C4B" w:rsidRDefault="00752569" w:rsidP="005F63E6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F7C4B">
        <w:rPr>
          <w:rFonts w:ascii="Times New Roman" w:hAnsi="Times New Roman"/>
          <w:sz w:val="24"/>
          <w:szCs w:val="24"/>
        </w:rPr>
        <w:t>Профстандарт</w:t>
      </w:r>
      <w:proofErr w:type="spellEnd"/>
      <w:r w:rsidR="005E0113" w:rsidRPr="005F7C4B">
        <w:rPr>
          <w:rFonts w:ascii="Times New Roman" w:hAnsi="Times New Roman"/>
          <w:sz w:val="24"/>
          <w:szCs w:val="24"/>
        </w:rPr>
        <w:t xml:space="preserve"> делит </w:t>
      </w:r>
      <w:r w:rsidRPr="005F7C4B">
        <w:rPr>
          <w:rFonts w:ascii="Times New Roman" w:hAnsi="Times New Roman"/>
          <w:sz w:val="24"/>
          <w:szCs w:val="24"/>
        </w:rPr>
        <w:t xml:space="preserve">всю </w:t>
      </w:r>
      <w:r w:rsidR="005E0113" w:rsidRPr="005F7C4B">
        <w:rPr>
          <w:rFonts w:ascii="Times New Roman" w:hAnsi="Times New Roman"/>
          <w:sz w:val="24"/>
          <w:szCs w:val="24"/>
        </w:rPr>
        <w:t xml:space="preserve">деятельность психолога на две большие группы: </w:t>
      </w:r>
    </w:p>
    <w:p w:rsidR="005E0113" w:rsidRPr="005F7C4B" w:rsidRDefault="005E0113" w:rsidP="005F63E6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5F7C4B">
        <w:rPr>
          <w:rFonts w:ascii="Times New Roman" w:hAnsi="Times New Roman"/>
          <w:sz w:val="24"/>
          <w:szCs w:val="24"/>
        </w:rPr>
        <w:t>Группа</w:t>
      </w:r>
      <w:proofErr w:type="gramStart"/>
      <w:r w:rsidRPr="005F7C4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F7C4B">
        <w:rPr>
          <w:rFonts w:ascii="Times New Roman" w:hAnsi="Times New Roman"/>
          <w:sz w:val="24"/>
          <w:szCs w:val="24"/>
        </w:rPr>
        <w:t xml:space="preserve"> - </w:t>
      </w:r>
      <w:r w:rsidRPr="005F7C4B">
        <w:rPr>
          <w:rFonts w:ascii="Times New Roman" w:hAnsi="Times New Roman"/>
          <w:sz w:val="24"/>
          <w:szCs w:val="24"/>
          <w:u w:val="single"/>
        </w:rPr>
        <w:t>Психолого-педагогическое сопровождение</w:t>
      </w:r>
      <w:r w:rsidRPr="005F7C4B">
        <w:rPr>
          <w:rFonts w:ascii="Times New Roman" w:hAnsi="Times New Roman"/>
          <w:sz w:val="24"/>
          <w:szCs w:val="24"/>
        </w:rPr>
        <w:t xml:space="preserve"> </w:t>
      </w:r>
      <w:r w:rsidRPr="005F7C4B">
        <w:rPr>
          <w:rFonts w:ascii="Times New Roman" w:hAnsi="Times New Roman"/>
          <w:sz w:val="24"/>
          <w:szCs w:val="24"/>
          <w:u w:val="single"/>
        </w:rPr>
        <w:t>образовательного процесса в образовательных организациях</w:t>
      </w:r>
      <w:r w:rsidRPr="005F7C4B">
        <w:rPr>
          <w:rFonts w:ascii="Times New Roman" w:hAnsi="Times New Roman"/>
          <w:sz w:val="24"/>
          <w:szCs w:val="24"/>
        </w:rPr>
        <w:t xml:space="preserve"> </w:t>
      </w:r>
    </w:p>
    <w:p w:rsidR="00EE743F" w:rsidRPr="005F7C4B" w:rsidRDefault="005E0113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7C4B">
        <w:rPr>
          <w:rFonts w:ascii="Times New Roman" w:hAnsi="Times New Roman"/>
          <w:sz w:val="24"/>
          <w:szCs w:val="24"/>
        </w:rPr>
        <w:t>Группа</w:t>
      </w:r>
      <w:proofErr w:type="gramStart"/>
      <w:r w:rsidRPr="005F7C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F7C4B">
        <w:rPr>
          <w:rFonts w:ascii="Times New Roman" w:hAnsi="Times New Roman"/>
          <w:sz w:val="24"/>
          <w:szCs w:val="24"/>
        </w:rPr>
        <w:t xml:space="preserve"> </w:t>
      </w:r>
      <w:r w:rsidRPr="005F7C4B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F128CF" w:rsidRPr="005F7C4B">
        <w:rPr>
          <w:rFonts w:ascii="Times New Roman" w:hAnsi="Times New Roman"/>
          <w:sz w:val="24"/>
          <w:szCs w:val="24"/>
          <w:u w:val="single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F128CF" w:rsidRPr="005F7C4B">
        <w:rPr>
          <w:rFonts w:ascii="Times New Roman" w:hAnsi="Times New Roman"/>
          <w:sz w:val="24"/>
          <w:szCs w:val="24"/>
        </w:rPr>
        <w:t xml:space="preserve">, </w:t>
      </w:r>
      <w:r w:rsidR="00752569" w:rsidRPr="005F7C4B">
        <w:rPr>
          <w:rFonts w:ascii="Times New Roman" w:hAnsi="Times New Roman"/>
          <w:sz w:val="24"/>
          <w:szCs w:val="24"/>
        </w:rPr>
        <w:t>……</w:t>
      </w:r>
    </w:p>
    <w:p w:rsidR="00EF4895" w:rsidRPr="005F7C4B" w:rsidRDefault="00EF4895" w:rsidP="005F63E6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9632B5" w:rsidRPr="005F7C4B" w:rsidRDefault="009632B5" w:rsidP="005F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EF4895" w:rsidRPr="005F7C4B">
        <w:rPr>
          <w:rFonts w:ascii="Times New Roman" w:hAnsi="Times New Roman" w:cs="Times New Roman"/>
          <w:b/>
          <w:sz w:val="24"/>
          <w:szCs w:val="24"/>
        </w:rPr>
        <w:t xml:space="preserve"> деятельности в работе с лицами ОВЗ</w:t>
      </w:r>
      <w:r w:rsidRPr="005F7C4B">
        <w:rPr>
          <w:rFonts w:ascii="Times New Roman" w:hAnsi="Times New Roman" w:cs="Times New Roman"/>
          <w:sz w:val="24"/>
          <w:szCs w:val="24"/>
        </w:rPr>
        <w:t>:</w:t>
      </w:r>
    </w:p>
    <w:p w:rsidR="00EF4895" w:rsidRPr="005F7C4B" w:rsidRDefault="00EF4895" w:rsidP="00EF4895">
      <w:pPr>
        <w:pStyle w:val="a8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Психолого-педагогическое просвещение: формирование психолого-педагогической культуры, развитие психолого-педагогической компетентности обучающихся, администрации, учителей и родителей;</w:t>
      </w:r>
    </w:p>
    <w:p w:rsidR="00EF4895" w:rsidRPr="005F7C4B" w:rsidRDefault="00EF4895" w:rsidP="00EF4895">
      <w:pPr>
        <w:pStyle w:val="a8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Психопрофилактическая и </w:t>
      </w:r>
      <w:proofErr w:type="spellStart"/>
      <w:r w:rsidRPr="005F7C4B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5F7C4B">
        <w:rPr>
          <w:rFonts w:ascii="Times New Roman" w:hAnsi="Times New Roman" w:cs="Times New Roman"/>
          <w:sz w:val="24"/>
          <w:szCs w:val="24"/>
        </w:rPr>
        <w:t xml:space="preserve"> работа, направленная на гармонизацию эмоциональной сферы (коррекция тревожности, агрессии, страхов, других проявлений нестабильности); развитие коммуникативных навыков и формирование позитивной «</w:t>
      </w:r>
      <w:proofErr w:type="gramStart"/>
      <w:r w:rsidRPr="005F7C4B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5F7C4B">
        <w:rPr>
          <w:rFonts w:ascii="Times New Roman" w:hAnsi="Times New Roman" w:cs="Times New Roman"/>
          <w:sz w:val="24"/>
          <w:szCs w:val="24"/>
        </w:rPr>
        <w:t>».</w:t>
      </w:r>
    </w:p>
    <w:p w:rsidR="00EF4895" w:rsidRPr="005F7C4B" w:rsidRDefault="00EF4895" w:rsidP="00EF4895">
      <w:pPr>
        <w:pStyle w:val="a8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Консультирование (индивидуальное и групповое) лиц с ОВЗ.</w:t>
      </w:r>
    </w:p>
    <w:p w:rsidR="009632B5" w:rsidRPr="005F7C4B" w:rsidRDefault="009632B5" w:rsidP="00EF4895">
      <w:pPr>
        <w:pStyle w:val="a8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Диагностическая работа: направленная на информационное обеспечение</w:t>
      </w:r>
      <w:r w:rsidR="00EF4895" w:rsidRPr="005F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4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5F7C4B">
        <w:rPr>
          <w:rFonts w:ascii="Times New Roman" w:hAnsi="Times New Roman" w:cs="Times New Roman"/>
          <w:sz w:val="24"/>
          <w:szCs w:val="24"/>
        </w:rPr>
        <w:t xml:space="preserve"> работы, на выявление особенностей развития обучающегося с целью</w:t>
      </w:r>
      <w:r w:rsidR="00EF4895" w:rsidRPr="005F7C4B">
        <w:rPr>
          <w:rFonts w:ascii="Times New Roman" w:hAnsi="Times New Roman" w:cs="Times New Roman"/>
          <w:sz w:val="24"/>
          <w:szCs w:val="24"/>
        </w:rPr>
        <w:t xml:space="preserve"> </w:t>
      </w:r>
      <w:r w:rsidRPr="005F7C4B">
        <w:rPr>
          <w:rFonts w:ascii="Times New Roman" w:hAnsi="Times New Roman" w:cs="Times New Roman"/>
          <w:sz w:val="24"/>
          <w:szCs w:val="24"/>
        </w:rPr>
        <w:t>определения путей развивающей коррекционной работы.</w:t>
      </w:r>
    </w:p>
    <w:p w:rsidR="00D54F55" w:rsidRPr="005F7C4B" w:rsidRDefault="00D54F55" w:rsidP="00EF4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4F55" w:rsidRPr="005F7C4B" w:rsidRDefault="00D54F55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4895" w:rsidRPr="005F7C4B" w:rsidRDefault="00502274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5F7C4B">
        <w:rPr>
          <w:rFonts w:ascii="Times New Roman" w:hAnsi="Times New Roman" w:cs="Times New Roman"/>
          <w:bCs/>
          <w:i/>
          <w:sz w:val="24"/>
          <w:szCs w:val="24"/>
        </w:rPr>
        <w:t xml:space="preserve">Сл.5 </w:t>
      </w:r>
    </w:p>
    <w:p w:rsidR="00EF4895" w:rsidRPr="005F7C4B" w:rsidRDefault="00EF4895" w:rsidP="00EF48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4B">
        <w:rPr>
          <w:rFonts w:ascii="Times New Roman" w:hAnsi="Times New Roman" w:cs="Times New Roman"/>
          <w:bCs/>
          <w:sz w:val="24"/>
          <w:szCs w:val="24"/>
        </w:rPr>
        <w:t>Давайте рассмотрим, как происходит психолого-педагогическое сопровождение в нашей</w:t>
      </w:r>
      <w:r w:rsidR="005F7C4B">
        <w:rPr>
          <w:rFonts w:ascii="Times New Roman" w:hAnsi="Times New Roman" w:cs="Times New Roman"/>
          <w:bCs/>
          <w:sz w:val="24"/>
          <w:szCs w:val="24"/>
        </w:rPr>
        <w:t xml:space="preserve"> Семибратовской 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 школе (Модель).</w:t>
      </w:r>
    </w:p>
    <w:p w:rsidR="00974F8D" w:rsidRPr="005F7C4B" w:rsidRDefault="00EF4895" w:rsidP="00EF48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4B">
        <w:rPr>
          <w:rFonts w:ascii="Times New Roman" w:hAnsi="Times New Roman" w:cs="Times New Roman"/>
          <w:bCs/>
          <w:sz w:val="24"/>
          <w:szCs w:val="24"/>
        </w:rPr>
        <w:t xml:space="preserve">Целью сопровождения является создание условий для оптимизации психического развития </w:t>
      </w:r>
      <w:r w:rsidR="00974F8D" w:rsidRPr="005F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 детей с ограниченными возможностями здоровья </w:t>
      </w:r>
    </w:p>
    <w:p w:rsidR="00D37926" w:rsidRPr="005F7C4B" w:rsidRDefault="00EF4895" w:rsidP="00EF48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4B">
        <w:rPr>
          <w:rFonts w:ascii="Times New Roman" w:hAnsi="Times New Roman" w:cs="Times New Roman"/>
          <w:bCs/>
          <w:sz w:val="24"/>
          <w:szCs w:val="24"/>
        </w:rPr>
        <w:t>Начинается сопровождение еще до получения ребенком заключения ПМПК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>. Когда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>р</w:t>
      </w:r>
      <w:r w:rsidRPr="005F7C4B">
        <w:rPr>
          <w:rFonts w:ascii="Times New Roman" w:hAnsi="Times New Roman" w:cs="Times New Roman"/>
          <w:bCs/>
          <w:sz w:val="24"/>
          <w:szCs w:val="24"/>
        </w:rPr>
        <w:t>ебенок поступает в первый класс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 xml:space="preserve"> начальной школы или в 5 класс</w:t>
      </w:r>
      <w:r w:rsidR="006A4762" w:rsidRPr="005F7C4B">
        <w:rPr>
          <w:rFonts w:ascii="Times New Roman" w:hAnsi="Times New Roman" w:cs="Times New Roman"/>
          <w:bCs/>
          <w:sz w:val="24"/>
          <w:szCs w:val="24"/>
        </w:rPr>
        <w:t>,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 и психолог проводит диагностическое обследование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 xml:space="preserve"> по сопровождению адаптации к обучению  на новой ступени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. Если показатели диагностики настораживают, готовность низкая ведем обязательное наблюдение за ребенком. 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 xml:space="preserve">Видим, что он испытывает трудности. Он нам сигнализирует, показывает, что ему трудно. </w:t>
      </w:r>
      <w:r w:rsidRPr="005F7C4B">
        <w:rPr>
          <w:rFonts w:ascii="Times New Roman" w:hAnsi="Times New Roman" w:cs="Times New Roman"/>
          <w:bCs/>
          <w:sz w:val="24"/>
          <w:szCs w:val="24"/>
        </w:rPr>
        <w:t>Опрашиваем учителей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 xml:space="preserve"> (или учитель сам обращается к психологу), </w:t>
      </w:r>
      <w:r w:rsidR="006A4762" w:rsidRPr="005F7C4B">
        <w:rPr>
          <w:rFonts w:ascii="Times New Roman" w:hAnsi="Times New Roman" w:cs="Times New Roman"/>
          <w:bCs/>
          <w:sz w:val="24"/>
          <w:szCs w:val="24"/>
        </w:rPr>
        <w:t>о трудностях, которые испытывает ребенок.</w:t>
      </w:r>
    </w:p>
    <w:p w:rsidR="008862D9" w:rsidRPr="005F7C4B" w:rsidRDefault="00D37926" w:rsidP="00EF48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4B">
        <w:rPr>
          <w:rFonts w:ascii="Times New Roman" w:hAnsi="Times New Roman" w:cs="Times New Roman"/>
          <w:bCs/>
          <w:sz w:val="24"/>
          <w:szCs w:val="24"/>
        </w:rPr>
        <w:t xml:space="preserve"> Параллельно начинаем профилактическую работу. Проводим адаптационные занятия, занятия по формированию благоприятной атмосферы в классе,</w:t>
      </w:r>
      <w:r w:rsidR="008862D9" w:rsidRPr="005F7C4B">
        <w:rPr>
          <w:rFonts w:ascii="Times New Roman" w:hAnsi="Times New Roman" w:cs="Times New Roman"/>
          <w:bCs/>
          <w:sz w:val="24"/>
          <w:szCs w:val="24"/>
        </w:rPr>
        <w:t xml:space="preserve"> занятия по развитию познавательных процессов</w:t>
      </w:r>
      <w:r w:rsidR="006A4762" w:rsidRPr="005F7C4B">
        <w:rPr>
          <w:rFonts w:ascii="Times New Roman" w:hAnsi="Times New Roman" w:cs="Times New Roman"/>
          <w:bCs/>
          <w:sz w:val="24"/>
          <w:szCs w:val="24"/>
        </w:rPr>
        <w:t xml:space="preserve"> и так далее</w:t>
      </w:r>
      <w:r w:rsidR="008862D9" w:rsidRPr="005F7C4B">
        <w:rPr>
          <w:rFonts w:ascii="Times New Roman" w:hAnsi="Times New Roman" w:cs="Times New Roman"/>
          <w:bCs/>
          <w:sz w:val="24"/>
          <w:szCs w:val="24"/>
        </w:rPr>
        <w:t>.</w:t>
      </w:r>
    </w:p>
    <w:p w:rsidR="008862D9" w:rsidRPr="005F7C4B" w:rsidRDefault="008862D9" w:rsidP="00EF48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4B">
        <w:rPr>
          <w:rFonts w:ascii="Times New Roman" w:hAnsi="Times New Roman" w:cs="Times New Roman"/>
          <w:bCs/>
          <w:sz w:val="24"/>
          <w:szCs w:val="24"/>
        </w:rPr>
        <w:t>Отслеживаем динамику</w:t>
      </w:r>
      <w:r w:rsidR="006A4762" w:rsidRPr="005F7C4B">
        <w:rPr>
          <w:rFonts w:ascii="Times New Roman" w:hAnsi="Times New Roman" w:cs="Times New Roman"/>
          <w:bCs/>
          <w:sz w:val="24"/>
          <w:szCs w:val="24"/>
        </w:rPr>
        <w:t xml:space="preserve"> профилактической работы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. Беседуем с учителями-предметниками, классным руководителем, </w:t>
      </w:r>
      <w:r w:rsidR="006A4762" w:rsidRPr="005F7C4B">
        <w:rPr>
          <w:rFonts w:ascii="Times New Roman" w:hAnsi="Times New Roman" w:cs="Times New Roman"/>
          <w:bCs/>
          <w:sz w:val="24"/>
          <w:szCs w:val="24"/>
        </w:rPr>
        <w:t xml:space="preserve">консультируем </w:t>
      </w:r>
      <w:r w:rsidRPr="005F7C4B">
        <w:rPr>
          <w:rFonts w:ascii="Times New Roman" w:hAnsi="Times New Roman" w:cs="Times New Roman"/>
          <w:bCs/>
          <w:sz w:val="24"/>
          <w:szCs w:val="24"/>
        </w:rPr>
        <w:t>родителя</w:t>
      </w:r>
      <w:r w:rsidR="006A4762" w:rsidRPr="005F7C4B">
        <w:rPr>
          <w:rFonts w:ascii="Times New Roman" w:hAnsi="Times New Roman" w:cs="Times New Roman"/>
          <w:bCs/>
          <w:sz w:val="24"/>
          <w:szCs w:val="24"/>
        </w:rPr>
        <w:t xml:space="preserve"> при обращении. При выявлении проблемы в освоении ребенком общеобразовательной программы, нарушений в поведении, </w:t>
      </w:r>
      <w:r w:rsidR="0059375A" w:rsidRPr="005F7C4B">
        <w:rPr>
          <w:rFonts w:ascii="Times New Roman" w:hAnsi="Times New Roman" w:cs="Times New Roman"/>
          <w:bCs/>
          <w:sz w:val="24"/>
          <w:szCs w:val="24"/>
        </w:rPr>
        <w:t>в эмоциональной сфере организуется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 заседание школьного психолого-педагогического консилиума, где происходит определение траектории обучения данного ребенка</w:t>
      </w:r>
      <w:r w:rsidR="00652891" w:rsidRPr="005F7C4B">
        <w:rPr>
          <w:rFonts w:ascii="Times New Roman" w:hAnsi="Times New Roman" w:cs="Times New Roman"/>
          <w:bCs/>
          <w:sz w:val="24"/>
          <w:szCs w:val="24"/>
        </w:rPr>
        <w:t>, психолог дает рекомендации по обучению, воспитанию родителям и педагогам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. И если необходимо, то </w:t>
      </w:r>
      <w:r w:rsidR="00652891" w:rsidRPr="005F7C4B">
        <w:rPr>
          <w:rFonts w:ascii="Times New Roman" w:hAnsi="Times New Roman" w:cs="Times New Roman"/>
          <w:bCs/>
          <w:sz w:val="24"/>
          <w:szCs w:val="24"/>
        </w:rPr>
        <w:t>консилиум</w:t>
      </w:r>
      <w:r w:rsidRPr="005F7C4B">
        <w:rPr>
          <w:rFonts w:ascii="Times New Roman" w:hAnsi="Times New Roman" w:cs="Times New Roman"/>
          <w:bCs/>
          <w:sz w:val="24"/>
          <w:szCs w:val="24"/>
        </w:rPr>
        <w:t xml:space="preserve"> рекомендует  обследование на ПМПК.</w:t>
      </w:r>
    </w:p>
    <w:p w:rsidR="00652891" w:rsidRPr="005F7C4B" w:rsidRDefault="008862D9" w:rsidP="00EF48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4B">
        <w:rPr>
          <w:rFonts w:ascii="Times New Roman" w:hAnsi="Times New Roman" w:cs="Times New Roman"/>
          <w:bCs/>
          <w:sz w:val="24"/>
          <w:szCs w:val="24"/>
        </w:rPr>
        <w:t>После получения заключения ПМПК для этого ребенка организуются обязательные коррекционно-развивающие занятия</w:t>
      </w:r>
      <w:r w:rsidR="00652891" w:rsidRPr="005F7C4B">
        <w:rPr>
          <w:rFonts w:ascii="Times New Roman" w:hAnsi="Times New Roman" w:cs="Times New Roman"/>
          <w:bCs/>
          <w:sz w:val="24"/>
          <w:szCs w:val="24"/>
        </w:rPr>
        <w:t xml:space="preserve"> по разработанным программам. Психолог </w:t>
      </w:r>
      <w:r w:rsidR="005F50B8" w:rsidRPr="005F7C4B">
        <w:rPr>
          <w:rFonts w:ascii="Times New Roman" w:hAnsi="Times New Roman" w:cs="Times New Roman"/>
          <w:bCs/>
          <w:sz w:val="24"/>
          <w:szCs w:val="24"/>
        </w:rPr>
        <w:t>занимается с ребенком</w:t>
      </w:r>
      <w:r w:rsidR="00652891" w:rsidRPr="005F7C4B">
        <w:rPr>
          <w:rFonts w:ascii="Times New Roman" w:hAnsi="Times New Roman" w:cs="Times New Roman"/>
          <w:bCs/>
          <w:sz w:val="24"/>
          <w:szCs w:val="24"/>
        </w:rPr>
        <w:t xml:space="preserve"> или индивидуально или включает в уже существующие группы по коррекции и развитию психических процессов.</w:t>
      </w:r>
    </w:p>
    <w:p w:rsidR="00EF4895" w:rsidRPr="005F7C4B" w:rsidRDefault="00652891" w:rsidP="00EF489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4B">
        <w:rPr>
          <w:rFonts w:ascii="Times New Roman" w:hAnsi="Times New Roman" w:cs="Times New Roman"/>
          <w:bCs/>
          <w:sz w:val="24"/>
          <w:szCs w:val="24"/>
        </w:rPr>
        <w:t>По итогам реализации программы проводим итоговую диагностику, отслеживаем изменения. При необходимости корректируем программы. Добавляем или сокращаем, подбираем упражнения и задания под потребности, с учетом индивидуальных особенностей ребенка с ОВЗ.</w:t>
      </w:r>
      <w:r w:rsidR="008862D9" w:rsidRPr="005F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926" w:rsidRPr="005F7C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4F8D" w:rsidRPr="005F7C4B" w:rsidRDefault="00974F8D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7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4F8D" w:rsidRPr="005F7C4B" w:rsidRDefault="00974F8D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5F7C4B">
        <w:rPr>
          <w:rFonts w:ascii="Times New Roman" w:hAnsi="Times New Roman" w:cs="Times New Roman"/>
          <w:bCs/>
          <w:i/>
          <w:sz w:val="24"/>
          <w:szCs w:val="24"/>
        </w:rPr>
        <w:t xml:space="preserve"> Сл. 6</w:t>
      </w:r>
    </w:p>
    <w:p w:rsidR="005E0113" w:rsidRPr="005F7C4B" w:rsidRDefault="00652891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7C4B">
        <w:rPr>
          <w:rFonts w:ascii="Times New Roman" w:hAnsi="Times New Roman" w:cs="Times New Roman"/>
          <w:b/>
          <w:bCs/>
          <w:sz w:val="24"/>
          <w:szCs w:val="24"/>
        </w:rPr>
        <w:t>Рассмотрим т</w:t>
      </w:r>
      <w:r w:rsidR="00235DF8" w:rsidRPr="005F7C4B">
        <w:rPr>
          <w:rFonts w:ascii="Times New Roman" w:hAnsi="Times New Roman" w:cs="Times New Roman"/>
          <w:b/>
          <w:bCs/>
          <w:sz w:val="24"/>
          <w:szCs w:val="24"/>
        </w:rPr>
        <w:t xml:space="preserve">рудности </w:t>
      </w:r>
      <w:r w:rsidRPr="005F7C4B">
        <w:rPr>
          <w:rFonts w:ascii="Times New Roman" w:hAnsi="Times New Roman" w:cs="Times New Roman"/>
          <w:b/>
          <w:bCs/>
          <w:sz w:val="24"/>
          <w:szCs w:val="24"/>
        </w:rPr>
        <w:t>которые испытывают дети</w:t>
      </w:r>
      <w:r w:rsidR="00235DF8" w:rsidRPr="005F7C4B">
        <w:rPr>
          <w:rFonts w:ascii="Times New Roman" w:hAnsi="Times New Roman" w:cs="Times New Roman"/>
          <w:b/>
          <w:bCs/>
          <w:sz w:val="24"/>
          <w:szCs w:val="24"/>
        </w:rPr>
        <w:t xml:space="preserve"> с ОВЗ </w:t>
      </w:r>
    </w:p>
    <w:p w:rsidR="00235DF8" w:rsidRPr="005F7C4B" w:rsidRDefault="00652891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Их можно разделить на </w:t>
      </w:r>
      <w:r w:rsidR="00235DF8" w:rsidRPr="005F7C4B">
        <w:rPr>
          <w:rFonts w:ascii="Times New Roman" w:hAnsi="Times New Roman" w:cs="Times New Roman"/>
          <w:sz w:val="24"/>
          <w:szCs w:val="24"/>
        </w:rPr>
        <w:t xml:space="preserve"> тр</w:t>
      </w:r>
      <w:r w:rsidRPr="005F7C4B">
        <w:rPr>
          <w:rFonts w:ascii="Times New Roman" w:hAnsi="Times New Roman" w:cs="Times New Roman"/>
          <w:sz w:val="24"/>
          <w:szCs w:val="24"/>
        </w:rPr>
        <w:t>и</w:t>
      </w:r>
      <w:r w:rsidR="00235DF8" w:rsidRPr="005F7C4B">
        <w:rPr>
          <w:rFonts w:ascii="Times New Roman" w:hAnsi="Times New Roman" w:cs="Times New Roman"/>
          <w:sz w:val="24"/>
          <w:szCs w:val="24"/>
        </w:rPr>
        <w:t xml:space="preserve"> основных блок</w:t>
      </w:r>
      <w:r w:rsidRPr="005F7C4B">
        <w:rPr>
          <w:rFonts w:ascii="Times New Roman" w:hAnsi="Times New Roman" w:cs="Times New Roman"/>
          <w:sz w:val="24"/>
          <w:szCs w:val="24"/>
        </w:rPr>
        <w:t>а</w:t>
      </w:r>
      <w:r w:rsidR="00235DF8" w:rsidRPr="005F7C4B">
        <w:rPr>
          <w:rFonts w:ascii="Times New Roman" w:hAnsi="Times New Roman" w:cs="Times New Roman"/>
          <w:sz w:val="24"/>
          <w:szCs w:val="24"/>
        </w:rPr>
        <w:t>:</w:t>
      </w:r>
    </w:p>
    <w:p w:rsidR="00C7708D" w:rsidRPr="005F7C4B" w:rsidRDefault="00F153AE" w:rsidP="00DA1AAB">
      <w:pPr>
        <w:spacing w:after="0" w:line="240" w:lineRule="auto"/>
        <w:ind w:firstLine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1. Трудности в сфере освоения</w:t>
      </w:r>
      <w:r w:rsidR="00895AA0" w:rsidRPr="005F7C4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-</w:t>
      </w:r>
      <w:r w:rsidR="00676868" w:rsidRPr="005F7C4B">
        <w:rPr>
          <w:rFonts w:ascii="Times New Roman" w:hAnsi="Times New Roman" w:cs="Times New Roman"/>
          <w:sz w:val="24"/>
          <w:szCs w:val="24"/>
        </w:rPr>
        <w:t xml:space="preserve"> Тогда коррекционно-развивающая работа </w:t>
      </w:r>
      <w:r w:rsidR="00005044" w:rsidRPr="005F7C4B">
        <w:rPr>
          <w:rFonts w:ascii="Times New Roman" w:hAnsi="Times New Roman" w:cs="Times New Roman"/>
          <w:sz w:val="24"/>
          <w:szCs w:val="24"/>
        </w:rPr>
        <w:t>психолога</w:t>
      </w:r>
      <w:r w:rsidR="00676868" w:rsidRPr="005F7C4B">
        <w:rPr>
          <w:rFonts w:ascii="Times New Roman" w:hAnsi="Times New Roman" w:cs="Times New Roman"/>
          <w:sz w:val="24"/>
          <w:szCs w:val="24"/>
        </w:rPr>
        <w:t xml:space="preserve"> направлена на восполнение дефицитов в познавательном развитии (мышление, память, внимание и т.д.)</w:t>
      </w:r>
    </w:p>
    <w:p w:rsidR="00CE2150" w:rsidRPr="005F7C4B" w:rsidRDefault="00CE2150" w:rsidP="00DA1AAB">
      <w:pPr>
        <w:spacing w:after="0" w:line="240" w:lineRule="auto"/>
        <w:ind w:firstLine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D" w:rsidRPr="005F7C4B" w:rsidRDefault="00F153AE" w:rsidP="00DA1AAB">
      <w:pPr>
        <w:spacing w:after="0" w:line="240" w:lineRule="auto"/>
        <w:ind w:firstLine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2. Трудности в коммуникативной сфере (проблемы в общен</w:t>
      </w:r>
      <w:r w:rsidR="00895AA0" w:rsidRPr="005F7C4B">
        <w:rPr>
          <w:rFonts w:ascii="Times New Roman" w:hAnsi="Times New Roman" w:cs="Times New Roman"/>
          <w:sz w:val="24"/>
          <w:szCs w:val="24"/>
        </w:rPr>
        <w:t xml:space="preserve">ии со сверстниками и учителями) - </w:t>
      </w:r>
      <w:r w:rsidR="00005044" w:rsidRPr="005F7C4B">
        <w:rPr>
          <w:rFonts w:ascii="Times New Roman" w:hAnsi="Times New Roman" w:cs="Times New Roman"/>
          <w:sz w:val="24"/>
          <w:szCs w:val="24"/>
        </w:rPr>
        <w:t>Психолог проводит коррекцию коммуникативной сферы</w:t>
      </w:r>
    </w:p>
    <w:p w:rsidR="00CE2150" w:rsidRPr="005F7C4B" w:rsidRDefault="00CE2150" w:rsidP="00DA1AAB">
      <w:pPr>
        <w:spacing w:after="0" w:line="240" w:lineRule="auto"/>
        <w:ind w:firstLine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D" w:rsidRPr="005F7C4B" w:rsidRDefault="00F153AE" w:rsidP="00DA1AAB">
      <w:pPr>
        <w:spacing w:after="0" w:line="240" w:lineRule="auto"/>
        <w:ind w:firstLine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3. Труднос</w:t>
      </w:r>
      <w:r w:rsidR="00895AA0" w:rsidRPr="005F7C4B">
        <w:rPr>
          <w:rFonts w:ascii="Times New Roman" w:hAnsi="Times New Roman" w:cs="Times New Roman"/>
          <w:sz w:val="24"/>
          <w:szCs w:val="24"/>
        </w:rPr>
        <w:t xml:space="preserve">ти в сфере социальной адаптации - </w:t>
      </w:r>
      <w:r w:rsidR="00005044" w:rsidRPr="005F7C4B">
        <w:rPr>
          <w:rFonts w:ascii="Times New Roman" w:hAnsi="Times New Roman" w:cs="Times New Roman"/>
          <w:sz w:val="24"/>
          <w:szCs w:val="24"/>
        </w:rPr>
        <w:t>Работа психолога идет в направлении профориентации. Особенно этот вопрос актуален для детей</w:t>
      </w:r>
      <w:r w:rsidR="00005044" w:rsidRPr="005F7C4B">
        <w:rPr>
          <w:rFonts w:ascii="Times New Roman" w:hAnsi="Times New Roman" w:cs="Times New Roman"/>
          <w:sz w:val="24"/>
          <w:szCs w:val="24"/>
        </w:rPr>
        <w:tab/>
        <w:t xml:space="preserve"> с умственной отсталостью</w:t>
      </w:r>
      <w:r w:rsidR="00370D4B" w:rsidRPr="005F7C4B">
        <w:rPr>
          <w:rFonts w:ascii="Times New Roman" w:hAnsi="Times New Roman" w:cs="Times New Roman"/>
          <w:sz w:val="24"/>
          <w:szCs w:val="24"/>
        </w:rPr>
        <w:t>, детей с инвалидностью</w:t>
      </w:r>
      <w:r w:rsidR="00005044" w:rsidRPr="005F7C4B">
        <w:rPr>
          <w:rFonts w:ascii="Times New Roman" w:hAnsi="Times New Roman" w:cs="Times New Roman"/>
          <w:sz w:val="24"/>
          <w:szCs w:val="24"/>
        </w:rPr>
        <w:t xml:space="preserve">. В режиме индивидуальных консультаций с родителем и ребенком </w:t>
      </w:r>
      <w:r w:rsidR="00370D4B" w:rsidRPr="005F7C4B">
        <w:rPr>
          <w:rFonts w:ascii="Times New Roman" w:hAnsi="Times New Roman" w:cs="Times New Roman"/>
          <w:sz w:val="24"/>
          <w:szCs w:val="24"/>
        </w:rPr>
        <w:t>с учетом индивидуальных</w:t>
      </w:r>
      <w:r w:rsidR="00EB5204" w:rsidRPr="005F7C4B">
        <w:rPr>
          <w:rFonts w:ascii="Times New Roman" w:hAnsi="Times New Roman" w:cs="Times New Roman"/>
          <w:sz w:val="24"/>
          <w:szCs w:val="24"/>
        </w:rPr>
        <w:t xml:space="preserve"> физических и психических особенностей</w:t>
      </w:r>
      <w:r w:rsidR="00895AA0" w:rsidRPr="005F7C4B">
        <w:rPr>
          <w:rFonts w:ascii="Times New Roman" w:hAnsi="Times New Roman" w:cs="Times New Roman"/>
          <w:sz w:val="24"/>
          <w:szCs w:val="24"/>
        </w:rPr>
        <w:t xml:space="preserve"> выбираем профессию и учебное заведение</w:t>
      </w:r>
      <w:r w:rsidR="00EB5204" w:rsidRPr="005F7C4B">
        <w:rPr>
          <w:rFonts w:ascii="Times New Roman" w:hAnsi="Times New Roman" w:cs="Times New Roman"/>
          <w:sz w:val="24"/>
          <w:szCs w:val="24"/>
        </w:rPr>
        <w:t>.</w:t>
      </w:r>
      <w:r w:rsidR="00005044" w:rsidRPr="005F7C4B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EB5204" w:rsidRPr="005F7C4B">
        <w:rPr>
          <w:rFonts w:ascii="Times New Roman" w:hAnsi="Times New Roman" w:cs="Times New Roman"/>
          <w:sz w:val="24"/>
          <w:szCs w:val="24"/>
        </w:rPr>
        <w:t>,</w:t>
      </w:r>
      <w:r w:rsidR="00005044" w:rsidRPr="005F7C4B">
        <w:rPr>
          <w:rFonts w:ascii="Times New Roman" w:hAnsi="Times New Roman" w:cs="Times New Roman"/>
          <w:sz w:val="24"/>
          <w:szCs w:val="24"/>
        </w:rPr>
        <w:t xml:space="preserve"> выбор профессиональных учебных заведений ограничен. </w:t>
      </w:r>
      <w:r w:rsidR="00895AA0" w:rsidRPr="005F7C4B">
        <w:rPr>
          <w:rFonts w:ascii="Times New Roman" w:hAnsi="Times New Roman" w:cs="Times New Roman"/>
          <w:sz w:val="24"/>
          <w:szCs w:val="24"/>
        </w:rPr>
        <w:t>(Рыбинск Ярославль)</w:t>
      </w:r>
      <w:r w:rsidR="00005044" w:rsidRPr="005F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F8" w:rsidRPr="005F7C4B" w:rsidRDefault="00235DF8" w:rsidP="0065289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A1AAB" w:rsidRPr="005F7C4B" w:rsidRDefault="00895AA0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b/>
          <w:sz w:val="24"/>
          <w:szCs w:val="24"/>
        </w:rPr>
        <w:t>Трудности</w:t>
      </w:r>
      <w:r w:rsidRPr="005F7C4B">
        <w:rPr>
          <w:rFonts w:ascii="Times New Roman" w:hAnsi="Times New Roman" w:cs="Times New Roman"/>
          <w:sz w:val="24"/>
          <w:szCs w:val="24"/>
        </w:rPr>
        <w:t xml:space="preserve"> </w:t>
      </w:r>
      <w:r w:rsidRPr="005F7C4B">
        <w:rPr>
          <w:rFonts w:ascii="Times New Roman" w:hAnsi="Times New Roman" w:cs="Times New Roman"/>
          <w:b/>
          <w:sz w:val="24"/>
          <w:szCs w:val="24"/>
        </w:rPr>
        <w:t>испытывают</w:t>
      </w:r>
      <w:r w:rsidRPr="005F7C4B">
        <w:rPr>
          <w:rFonts w:ascii="Times New Roman" w:hAnsi="Times New Roman" w:cs="Times New Roman"/>
          <w:sz w:val="24"/>
          <w:szCs w:val="24"/>
        </w:rPr>
        <w:t xml:space="preserve"> и</w:t>
      </w:r>
      <w:r w:rsidRPr="005F7C4B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Pr="005F7C4B">
        <w:rPr>
          <w:rFonts w:ascii="Times New Roman" w:hAnsi="Times New Roman" w:cs="Times New Roman"/>
          <w:sz w:val="24"/>
          <w:szCs w:val="24"/>
        </w:rPr>
        <w:t>, в подходах к обучению детей с УО, детей со сложными множественными нарушениями, особенно когда ребенок учиться в классе с н</w:t>
      </w:r>
      <w:r w:rsidR="00DA1AAB" w:rsidRPr="005F7C4B">
        <w:rPr>
          <w:rFonts w:ascii="Times New Roman" w:hAnsi="Times New Roman" w:cs="Times New Roman"/>
          <w:sz w:val="24"/>
          <w:szCs w:val="24"/>
        </w:rPr>
        <w:t xml:space="preserve">ормально развивающимися детьми. </w:t>
      </w:r>
    </w:p>
    <w:p w:rsidR="00895AA0" w:rsidRPr="005F7C4B" w:rsidRDefault="00DA1AAB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К</w:t>
      </w:r>
      <w:r w:rsidR="00895AA0" w:rsidRPr="005F7C4B">
        <w:rPr>
          <w:rFonts w:ascii="Times New Roman" w:hAnsi="Times New Roman" w:cs="Times New Roman"/>
          <w:sz w:val="24"/>
          <w:szCs w:val="24"/>
        </w:rPr>
        <w:t>аким образом уделить внимание и нормативным детям, чтобы научить</w:t>
      </w:r>
      <w:r w:rsidRPr="005F7C4B">
        <w:rPr>
          <w:rFonts w:ascii="Times New Roman" w:hAnsi="Times New Roman" w:cs="Times New Roman"/>
          <w:sz w:val="24"/>
          <w:szCs w:val="24"/>
        </w:rPr>
        <w:t xml:space="preserve">, дать знания, и в тоже время </w:t>
      </w:r>
      <w:r w:rsidR="00895AA0" w:rsidRPr="005F7C4B">
        <w:rPr>
          <w:rFonts w:ascii="Times New Roman" w:hAnsi="Times New Roman" w:cs="Times New Roman"/>
          <w:sz w:val="24"/>
          <w:szCs w:val="24"/>
        </w:rPr>
        <w:t>ребенку с ОВЗ</w:t>
      </w:r>
      <w:r w:rsidRPr="005F7C4B">
        <w:rPr>
          <w:rFonts w:ascii="Times New Roman" w:hAnsi="Times New Roman" w:cs="Times New Roman"/>
          <w:sz w:val="24"/>
          <w:szCs w:val="24"/>
        </w:rPr>
        <w:t>? Это действительно сложная задача. Эти вопросы обсуждаются на консилиуме.</w:t>
      </w:r>
    </w:p>
    <w:p w:rsidR="00895AA0" w:rsidRPr="005F7C4B" w:rsidRDefault="00895AA0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04" w:rsidRPr="005F7C4B" w:rsidRDefault="00895AA0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b/>
          <w:sz w:val="24"/>
          <w:szCs w:val="24"/>
        </w:rPr>
        <w:lastRenderedPageBreak/>
        <w:t>Трудности есть и у  психолога</w:t>
      </w:r>
      <w:r w:rsidRPr="005F7C4B">
        <w:rPr>
          <w:rFonts w:ascii="Times New Roman" w:hAnsi="Times New Roman" w:cs="Times New Roman"/>
          <w:sz w:val="24"/>
          <w:szCs w:val="24"/>
        </w:rPr>
        <w:t>. Они связаны с тем, что б</w:t>
      </w:r>
      <w:r w:rsidR="00651CBE" w:rsidRPr="005F7C4B">
        <w:rPr>
          <w:rFonts w:ascii="Times New Roman" w:hAnsi="Times New Roman" w:cs="Times New Roman"/>
          <w:sz w:val="24"/>
          <w:szCs w:val="24"/>
        </w:rPr>
        <w:t>ольшое количество, у</w:t>
      </w:r>
      <w:r w:rsidR="002F3304" w:rsidRPr="005F7C4B">
        <w:rPr>
          <w:rFonts w:ascii="Times New Roman" w:hAnsi="Times New Roman" w:cs="Times New Roman"/>
          <w:sz w:val="24"/>
          <w:szCs w:val="24"/>
        </w:rPr>
        <w:t>величение количества детей</w:t>
      </w:r>
      <w:r w:rsidR="00651CBE" w:rsidRPr="005F7C4B">
        <w:rPr>
          <w:rFonts w:ascii="Times New Roman" w:hAnsi="Times New Roman" w:cs="Times New Roman"/>
          <w:sz w:val="24"/>
          <w:szCs w:val="24"/>
        </w:rPr>
        <w:t xml:space="preserve"> с ОВЗ, испытывающих трудности в обучении</w:t>
      </w:r>
      <w:r w:rsidR="002F3304" w:rsidRPr="005F7C4B">
        <w:rPr>
          <w:rFonts w:ascii="Times New Roman" w:hAnsi="Times New Roman" w:cs="Times New Roman"/>
          <w:sz w:val="24"/>
          <w:szCs w:val="24"/>
        </w:rPr>
        <w:t xml:space="preserve">, </w:t>
      </w:r>
      <w:r w:rsidRPr="005F7C4B">
        <w:rPr>
          <w:rFonts w:ascii="Times New Roman" w:hAnsi="Times New Roman" w:cs="Times New Roman"/>
          <w:sz w:val="24"/>
          <w:szCs w:val="24"/>
        </w:rPr>
        <w:t xml:space="preserve"> </w:t>
      </w:r>
      <w:r w:rsidR="005F50B8" w:rsidRPr="005F7C4B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2F3304" w:rsidRPr="005F7C4B">
        <w:rPr>
          <w:rFonts w:ascii="Times New Roman" w:hAnsi="Times New Roman" w:cs="Times New Roman"/>
          <w:sz w:val="24"/>
          <w:szCs w:val="24"/>
        </w:rPr>
        <w:t xml:space="preserve">требующих индивидуального сопровождения, </w:t>
      </w:r>
      <w:r w:rsidR="00651CBE" w:rsidRPr="005F7C4B">
        <w:rPr>
          <w:rFonts w:ascii="Times New Roman" w:hAnsi="Times New Roman" w:cs="Times New Roman"/>
          <w:sz w:val="24"/>
          <w:szCs w:val="24"/>
        </w:rPr>
        <w:t xml:space="preserve">ведет к </w:t>
      </w:r>
      <w:r w:rsidR="002F3304" w:rsidRPr="005F7C4B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651CBE" w:rsidRPr="005F7C4B">
        <w:rPr>
          <w:rFonts w:ascii="Times New Roman" w:hAnsi="Times New Roman" w:cs="Times New Roman"/>
          <w:sz w:val="24"/>
          <w:szCs w:val="24"/>
        </w:rPr>
        <w:t>ю</w:t>
      </w:r>
      <w:r w:rsidR="002F3304" w:rsidRPr="005F7C4B">
        <w:rPr>
          <w:rFonts w:ascii="Times New Roman" w:hAnsi="Times New Roman" w:cs="Times New Roman"/>
          <w:sz w:val="24"/>
          <w:szCs w:val="24"/>
        </w:rPr>
        <w:t xml:space="preserve"> нагрузки на специалиста. В результате, некоторым актуальным направлениям работы (работа с одаренными детьми, профилактика и коррекция деструктивного поведения) н</w:t>
      </w:r>
      <w:r w:rsidRPr="005F7C4B">
        <w:rPr>
          <w:rFonts w:ascii="Times New Roman" w:hAnsi="Times New Roman" w:cs="Times New Roman"/>
          <w:sz w:val="24"/>
          <w:szCs w:val="24"/>
        </w:rPr>
        <w:t>е уделяется достаточно внимания.</w:t>
      </w:r>
    </w:p>
    <w:p w:rsidR="002F3304" w:rsidRPr="005F7C4B" w:rsidRDefault="002F3304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A1AAB" w:rsidRPr="005F7C4B" w:rsidRDefault="00DA1AAB" w:rsidP="005F63E6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7C4B">
        <w:rPr>
          <w:rFonts w:ascii="Times New Roman" w:hAnsi="Times New Roman" w:cs="Times New Roman"/>
          <w:i/>
          <w:sz w:val="24"/>
          <w:szCs w:val="24"/>
        </w:rPr>
        <w:t>Слайд 7-14</w:t>
      </w:r>
    </w:p>
    <w:p w:rsidR="00DA1AAB" w:rsidRPr="005F7C4B" w:rsidRDefault="00DA1AAB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психолога в 2021-2022 учебном году ведется по следующим программам. </w:t>
      </w:r>
    </w:p>
    <w:p w:rsidR="005F50B8" w:rsidRPr="005F7C4B" w:rsidRDefault="005F50B8" w:rsidP="005F50B8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7C4B">
        <w:rPr>
          <w:rFonts w:ascii="Times New Roman" w:hAnsi="Times New Roman" w:cs="Times New Roman"/>
          <w:i/>
          <w:sz w:val="24"/>
          <w:szCs w:val="24"/>
        </w:rPr>
        <w:t xml:space="preserve">Слайд 15 </w:t>
      </w:r>
    </w:p>
    <w:p w:rsidR="005F50B8" w:rsidRPr="005F7C4B" w:rsidRDefault="005F50B8" w:rsidP="005F50B8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7C4B">
        <w:rPr>
          <w:rFonts w:ascii="Times New Roman" w:hAnsi="Times New Roman" w:cs="Times New Roman"/>
          <w:i/>
          <w:sz w:val="24"/>
          <w:szCs w:val="24"/>
        </w:rPr>
        <w:t>Документы педагога-психолога в школе по сопровождению детей с ОВЗ ЗПР и УО</w:t>
      </w:r>
    </w:p>
    <w:p w:rsidR="00671789" w:rsidRPr="005F7C4B" w:rsidRDefault="00C01AB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Заключение по результатам психолого-педагогической диагностики</w:t>
      </w:r>
    </w:p>
    <w:p w:rsidR="00671789" w:rsidRPr="005F7C4B" w:rsidRDefault="00C01AB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C4B">
        <w:rPr>
          <w:rFonts w:ascii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5F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C4B">
        <w:rPr>
          <w:rFonts w:ascii="Times New Roman" w:hAnsi="Times New Roman" w:cs="Times New Roman"/>
          <w:sz w:val="24"/>
          <w:szCs w:val="24"/>
          <w:lang w:val="en-US"/>
        </w:rPr>
        <w:t>психолого-педагогического</w:t>
      </w:r>
      <w:proofErr w:type="spellEnd"/>
      <w:r w:rsidRPr="005F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C4B">
        <w:rPr>
          <w:rFonts w:ascii="Times New Roman" w:hAnsi="Times New Roman" w:cs="Times New Roman"/>
          <w:sz w:val="24"/>
          <w:szCs w:val="24"/>
          <w:lang w:val="en-US"/>
        </w:rPr>
        <w:t>сопровождения</w:t>
      </w:r>
      <w:proofErr w:type="spellEnd"/>
      <w:r w:rsidRPr="005F7C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71789" w:rsidRPr="005F7C4B" w:rsidRDefault="00C01AB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Индивидуальная карта психолого-медико-социального сопровождения ребенка в образовательном учреждении</w:t>
      </w:r>
    </w:p>
    <w:p w:rsidR="00671789" w:rsidRPr="005F7C4B" w:rsidRDefault="00C01AB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5F7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7C4B">
        <w:rPr>
          <w:rFonts w:ascii="Times New Roman" w:hAnsi="Times New Roman" w:cs="Times New Roman"/>
          <w:sz w:val="24"/>
          <w:szCs w:val="24"/>
        </w:rPr>
        <w:t xml:space="preserve"> с ОВЗ зачисленных на коррекционно-развивающие занятия</w:t>
      </w:r>
    </w:p>
    <w:p w:rsidR="00671789" w:rsidRPr="005F7C4B" w:rsidRDefault="00C01AB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График коррекционно-развивающих занятий с детьми с ОВЗ (ЗПР и УО) </w:t>
      </w:r>
    </w:p>
    <w:p w:rsidR="00671789" w:rsidRPr="005F7C4B" w:rsidRDefault="00C01AB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 xml:space="preserve">Представление педагога-психолога </w:t>
      </w:r>
      <w:proofErr w:type="gramStart"/>
      <w:r w:rsidRPr="005F7C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F7C4B">
        <w:rPr>
          <w:rFonts w:ascii="Times New Roman" w:hAnsi="Times New Roman" w:cs="Times New Roman"/>
          <w:sz w:val="24"/>
          <w:szCs w:val="24"/>
        </w:rPr>
        <w:t xml:space="preserve"> школьного ППК </w:t>
      </w:r>
    </w:p>
    <w:p w:rsidR="005F7C4B" w:rsidRPr="005F7C4B" w:rsidRDefault="005F7C4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C4B">
        <w:rPr>
          <w:rFonts w:ascii="Times New Roman" w:hAnsi="Times New Roman" w:cs="Times New Roman"/>
          <w:sz w:val="24"/>
          <w:szCs w:val="24"/>
          <w:lang w:val="en-US"/>
        </w:rPr>
        <w:t>Программ</w:t>
      </w:r>
      <w:proofErr w:type="spellEnd"/>
      <w:r w:rsidRPr="005F7C4B">
        <w:rPr>
          <w:rFonts w:ascii="Times New Roman" w:hAnsi="Times New Roman" w:cs="Times New Roman"/>
          <w:sz w:val="24"/>
          <w:szCs w:val="24"/>
        </w:rPr>
        <w:t>ы</w:t>
      </w:r>
      <w:r w:rsidRPr="005F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C4B">
        <w:rPr>
          <w:rFonts w:ascii="Times New Roman" w:hAnsi="Times New Roman" w:cs="Times New Roman"/>
          <w:sz w:val="24"/>
          <w:szCs w:val="24"/>
          <w:lang w:val="en-US"/>
        </w:rPr>
        <w:t>коррекционно-развивающей</w:t>
      </w:r>
      <w:proofErr w:type="spellEnd"/>
      <w:r w:rsidRPr="005F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C4B">
        <w:rPr>
          <w:rFonts w:ascii="Times New Roman" w:hAnsi="Times New Roman" w:cs="Times New Roman"/>
          <w:sz w:val="24"/>
          <w:szCs w:val="24"/>
          <w:lang w:val="en-US"/>
        </w:rPr>
        <w:t>работы</w:t>
      </w:r>
      <w:proofErr w:type="spellEnd"/>
      <w:r w:rsidRPr="005F7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7C4B" w:rsidRPr="005F7C4B" w:rsidRDefault="005F7C4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Лист оценки результативности коррекционно-развивающей работы по программе (заполняется по результатам входной и  итоговой диагностики)</w:t>
      </w:r>
    </w:p>
    <w:p w:rsidR="00671789" w:rsidRPr="005F7C4B" w:rsidRDefault="00C01ABB" w:rsidP="005F7C4B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4B">
        <w:rPr>
          <w:rFonts w:ascii="Times New Roman" w:hAnsi="Times New Roman" w:cs="Times New Roman"/>
          <w:sz w:val="24"/>
          <w:szCs w:val="24"/>
        </w:rPr>
        <w:t>Журнал</w:t>
      </w:r>
      <w:r w:rsidR="005F7C4B" w:rsidRPr="005F7C4B">
        <w:rPr>
          <w:rFonts w:ascii="Times New Roman" w:hAnsi="Times New Roman" w:cs="Times New Roman"/>
          <w:sz w:val="24"/>
          <w:szCs w:val="24"/>
        </w:rPr>
        <w:t>ы</w:t>
      </w:r>
      <w:r w:rsidRPr="005F7C4B">
        <w:rPr>
          <w:rFonts w:ascii="Times New Roman" w:hAnsi="Times New Roman" w:cs="Times New Roman"/>
          <w:sz w:val="24"/>
          <w:szCs w:val="24"/>
        </w:rPr>
        <w:t xml:space="preserve"> фиксации коррекционно-развивающих занятий </w:t>
      </w:r>
    </w:p>
    <w:p w:rsidR="005F7C4B" w:rsidRDefault="005F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1AAB" w:rsidRPr="005F7C4B" w:rsidRDefault="005F7C4B" w:rsidP="005F7C4B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A1AAB" w:rsidRDefault="005F7C4B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6CFB2E" wp14:editId="47ECD3ED">
            <wp:extent cx="5662246" cy="692562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754" cy="69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4B" w:rsidRDefault="005F7C4B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ежегодно дополняется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обновляется в соответствии с изменениями у ребенка вносятся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записи.</w:t>
      </w:r>
    </w:p>
    <w:p w:rsidR="005F7C4B" w:rsidRDefault="005F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7C4B" w:rsidRPr="005F7C4B" w:rsidRDefault="005F7C4B" w:rsidP="005F7C4B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7C4B" w:rsidRDefault="005F7C4B">
      <w:pPr>
        <w:rPr>
          <w:rFonts w:ascii="Times New Roman" w:hAnsi="Times New Roman" w:cs="Times New Roman"/>
          <w:sz w:val="24"/>
          <w:szCs w:val="24"/>
        </w:rPr>
      </w:pPr>
    </w:p>
    <w:p w:rsidR="00C01ABB" w:rsidRDefault="005F7C4B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1FA7A" wp14:editId="7C22F069">
            <wp:extent cx="6260123" cy="832891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57" cy="83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BB" w:rsidRDefault="00C0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7C4B" w:rsidRDefault="00C01ABB" w:rsidP="00C01ABB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01ABB" w:rsidRPr="005F7C4B" w:rsidRDefault="00C01ABB" w:rsidP="00DA1A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02EF98" wp14:editId="6EAE6E5C">
            <wp:extent cx="6509200" cy="8510954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750" cy="852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ABB" w:rsidRPr="005F7C4B" w:rsidSect="00974F8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C22"/>
    <w:multiLevelType w:val="hybridMultilevel"/>
    <w:tmpl w:val="E9A04FFE"/>
    <w:lvl w:ilvl="0" w:tplc="5CC8D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45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A0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4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A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E7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A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4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C7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4011E"/>
    <w:multiLevelType w:val="hybridMultilevel"/>
    <w:tmpl w:val="A682571E"/>
    <w:lvl w:ilvl="0" w:tplc="890276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55C2"/>
    <w:multiLevelType w:val="hybridMultilevel"/>
    <w:tmpl w:val="8732EA10"/>
    <w:lvl w:ilvl="0" w:tplc="F2E60BB6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D761D"/>
    <w:multiLevelType w:val="hybridMultilevel"/>
    <w:tmpl w:val="1C9008BE"/>
    <w:lvl w:ilvl="0" w:tplc="DEE4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4E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84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6F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0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84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C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2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3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E254AD"/>
    <w:multiLevelType w:val="hybridMultilevel"/>
    <w:tmpl w:val="E35E3D1A"/>
    <w:lvl w:ilvl="0" w:tplc="5728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161"/>
    <w:multiLevelType w:val="hybridMultilevel"/>
    <w:tmpl w:val="E5BE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E1C7D"/>
    <w:multiLevelType w:val="hybridMultilevel"/>
    <w:tmpl w:val="3F68D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75"/>
    <w:rsid w:val="00005044"/>
    <w:rsid w:val="00021E26"/>
    <w:rsid w:val="00123C57"/>
    <w:rsid w:val="001410E8"/>
    <w:rsid w:val="00202175"/>
    <w:rsid w:val="00235DF8"/>
    <w:rsid w:val="002A1393"/>
    <w:rsid w:val="002F3304"/>
    <w:rsid w:val="00322B0C"/>
    <w:rsid w:val="00356165"/>
    <w:rsid w:val="0036441A"/>
    <w:rsid w:val="00370D4B"/>
    <w:rsid w:val="003772D8"/>
    <w:rsid w:val="004351D8"/>
    <w:rsid w:val="004B4E17"/>
    <w:rsid w:val="004E2822"/>
    <w:rsid w:val="00502274"/>
    <w:rsid w:val="00591710"/>
    <w:rsid w:val="0059375A"/>
    <w:rsid w:val="005A5655"/>
    <w:rsid w:val="005E0113"/>
    <w:rsid w:val="005E7572"/>
    <w:rsid w:val="005F50B8"/>
    <w:rsid w:val="005F63E6"/>
    <w:rsid w:val="005F7C4B"/>
    <w:rsid w:val="0062350A"/>
    <w:rsid w:val="00624993"/>
    <w:rsid w:val="0063354F"/>
    <w:rsid w:val="00651CBE"/>
    <w:rsid w:val="00652891"/>
    <w:rsid w:val="00671789"/>
    <w:rsid w:val="00676868"/>
    <w:rsid w:val="006A4762"/>
    <w:rsid w:val="0075092E"/>
    <w:rsid w:val="00752569"/>
    <w:rsid w:val="0079391F"/>
    <w:rsid w:val="00805B4B"/>
    <w:rsid w:val="00817A7A"/>
    <w:rsid w:val="008862D9"/>
    <w:rsid w:val="00895AA0"/>
    <w:rsid w:val="009632B5"/>
    <w:rsid w:val="00974F8D"/>
    <w:rsid w:val="00AA6F9D"/>
    <w:rsid w:val="00AB62CA"/>
    <w:rsid w:val="00AD1945"/>
    <w:rsid w:val="00B06768"/>
    <w:rsid w:val="00B168CD"/>
    <w:rsid w:val="00B6127B"/>
    <w:rsid w:val="00C01ABB"/>
    <w:rsid w:val="00C139E6"/>
    <w:rsid w:val="00C310BE"/>
    <w:rsid w:val="00C7708D"/>
    <w:rsid w:val="00CD07E2"/>
    <w:rsid w:val="00CE2150"/>
    <w:rsid w:val="00D37294"/>
    <w:rsid w:val="00D37926"/>
    <w:rsid w:val="00D54F55"/>
    <w:rsid w:val="00DA1AAB"/>
    <w:rsid w:val="00E46A2F"/>
    <w:rsid w:val="00E514DF"/>
    <w:rsid w:val="00EB5204"/>
    <w:rsid w:val="00EC47D1"/>
    <w:rsid w:val="00EE743F"/>
    <w:rsid w:val="00EF4895"/>
    <w:rsid w:val="00F128CF"/>
    <w:rsid w:val="00F153AE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50A"/>
    <w:rPr>
      <w:b/>
      <w:bCs/>
    </w:rPr>
  </w:style>
  <w:style w:type="character" w:styleId="a5">
    <w:name w:val="Hyperlink"/>
    <w:basedOn w:val="a0"/>
    <w:uiPriority w:val="99"/>
    <w:unhideWhenUsed/>
    <w:rsid w:val="00623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4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441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391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D54F5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65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50A"/>
    <w:rPr>
      <w:b/>
      <w:bCs/>
    </w:rPr>
  </w:style>
  <w:style w:type="character" w:styleId="a5">
    <w:name w:val="Hyperlink"/>
    <w:basedOn w:val="a0"/>
    <w:uiPriority w:val="99"/>
    <w:unhideWhenUsed/>
    <w:rsid w:val="00623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4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441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391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D54F5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65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85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22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30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70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54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29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00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hyperlink" Target="https://resurs-yar.ru/files/spec/plan_ps.pdf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rs-yar.ru/files/slujba/kps2025.pdf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47</cp:revision>
  <cp:lastPrinted>2022-02-18T08:33:00Z</cp:lastPrinted>
  <dcterms:created xsi:type="dcterms:W3CDTF">2022-01-17T10:36:00Z</dcterms:created>
  <dcterms:modified xsi:type="dcterms:W3CDTF">2022-03-03T06:47:00Z</dcterms:modified>
</cp:coreProperties>
</file>