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26" w:rsidRPr="004408C2" w:rsidRDefault="004408C2" w:rsidP="00440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408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ПРОЕКТ</w:t>
      </w:r>
    </w:p>
    <w:p w:rsidR="00D61226" w:rsidRDefault="00D61226" w:rsidP="00D21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1226" w:rsidRDefault="00D61226" w:rsidP="00D21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0E7" w:rsidRPr="00D210E7" w:rsidRDefault="00D210E7" w:rsidP="00D21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« Принято»</w:t>
      </w:r>
    </w:p>
    <w:p w:rsidR="00D210E7" w:rsidRPr="00D210E7" w:rsidRDefault="00D210E7" w:rsidP="00D21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заседании управляющего совета</w:t>
      </w:r>
    </w:p>
    <w:p w:rsidR="00D210E7" w:rsidRPr="00D210E7" w:rsidRDefault="003C25B7" w:rsidP="00D21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№ _ от ___</w:t>
      </w:r>
      <w:r w:rsidR="00D210E7"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210E7"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="00D210E7"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808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4112"/>
        <w:gridCol w:w="3973"/>
      </w:tblGrid>
      <w:tr w:rsidR="00D210E7" w:rsidRPr="00D210E7" w:rsidTr="00D210E7">
        <w:trPr>
          <w:tblCellSpacing w:w="0" w:type="dxa"/>
          <w:jc w:val="center"/>
        </w:trPr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0E7" w:rsidRPr="00D210E7" w:rsidRDefault="00D210E7" w:rsidP="00D2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10E7" w:rsidRPr="00D210E7" w:rsidRDefault="00D210E7" w:rsidP="00D2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0E7">
              <w:rPr>
                <w:rFonts w:ascii="Times New Roman" w:eastAsia="Times New Roman" w:hAnsi="Times New Roman" w:cs="Times New Roman"/>
                <w:sz w:val="28"/>
                <w:szCs w:val="28"/>
              </w:rPr>
              <w:t>«Утверждаю»</w:t>
            </w:r>
          </w:p>
          <w:p w:rsidR="00D210E7" w:rsidRPr="00D210E7" w:rsidRDefault="00D210E7" w:rsidP="00D2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10E7" w:rsidRPr="00D210E7" w:rsidRDefault="00D210E7" w:rsidP="00D2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0E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3C25B7" w:rsidRDefault="00D210E7" w:rsidP="00D2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0E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D210E7" w:rsidRPr="00D210E7" w:rsidRDefault="003C25B7" w:rsidP="00D2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С.Д. Лысюк</w:t>
            </w:r>
          </w:p>
          <w:p w:rsidR="00D210E7" w:rsidRPr="00D210E7" w:rsidRDefault="00D210E7" w:rsidP="00D2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10E7" w:rsidRPr="00D210E7" w:rsidRDefault="00D210E7" w:rsidP="00D2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0E7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</w:t>
            </w:r>
            <w:r w:rsidR="003C25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25B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_________от</w:t>
            </w:r>
            <w:proofErr w:type="spellEnd"/>
            <w:r w:rsidR="003C25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_______________2013</w:t>
            </w:r>
            <w:r w:rsidRPr="00D210E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  <w:p w:rsidR="00D210E7" w:rsidRPr="00D210E7" w:rsidRDefault="00D210E7" w:rsidP="00D2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0E7" w:rsidRPr="00D210E7" w:rsidRDefault="00D210E7" w:rsidP="00D2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10E7" w:rsidRPr="00D210E7" w:rsidRDefault="00D210E7" w:rsidP="00D2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0E7">
              <w:rPr>
                <w:rFonts w:ascii="Times New Roman" w:eastAsia="Times New Roman" w:hAnsi="Times New Roman" w:cs="Times New Roman"/>
                <w:sz w:val="28"/>
                <w:szCs w:val="28"/>
              </w:rPr>
              <w:t>«Согласовано»</w:t>
            </w:r>
          </w:p>
          <w:p w:rsidR="00D210E7" w:rsidRPr="00D210E7" w:rsidRDefault="00D210E7" w:rsidP="00D2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0E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управляющего совета</w:t>
            </w:r>
          </w:p>
          <w:p w:rsidR="003C25B7" w:rsidRDefault="00D210E7" w:rsidP="00D2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0E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</w:t>
            </w:r>
          </w:p>
          <w:p w:rsidR="00D210E7" w:rsidRPr="00D210E7" w:rsidRDefault="003C25B7" w:rsidP="00D2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С.В. Бубнов</w:t>
            </w:r>
          </w:p>
          <w:p w:rsidR="00D210E7" w:rsidRPr="00D210E7" w:rsidRDefault="00D210E7" w:rsidP="00D2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10E7" w:rsidRPr="00D210E7" w:rsidRDefault="00D210E7" w:rsidP="00D2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10E7" w:rsidRPr="00D210E7" w:rsidRDefault="00D210E7" w:rsidP="00D2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210E7" w:rsidRPr="00D210E7" w:rsidRDefault="00D210E7" w:rsidP="00D21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0E7" w:rsidRPr="00D210E7" w:rsidRDefault="00D210E7" w:rsidP="00D21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0E7" w:rsidRPr="00D210E7" w:rsidRDefault="00D210E7" w:rsidP="00D21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0E7" w:rsidRPr="00D210E7" w:rsidRDefault="00D210E7" w:rsidP="00D21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D210E7" w:rsidRPr="00D210E7" w:rsidRDefault="00D210E7" w:rsidP="003C25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школьной форме и </w:t>
      </w:r>
      <w:proofErr w:type="gramStart"/>
      <w:r w:rsidRPr="00D21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внешнем</w:t>
      </w:r>
      <w:proofErr w:type="gramEnd"/>
      <w:r w:rsidRPr="00D21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виде обучающихся</w:t>
      </w:r>
    </w:p>
    <w:p w:rsidR="00D210E7" w:rsidRPr="00D210E7" w:rsidRDefault="00DA2B34" w:rsidP="003C25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="00D210E7" w:rsidRPr="00D21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униципального образовательного учреждения</w:t>
      </w:r>
    </w:p>
    <w:p w:rsidR="00D210E7" w:rsidRPr="00D210E7" w:rsidRDefault="003C25B7" w:rsidP="003C25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Семибратовская средняя </w:t>
      </w:r>
      <w:r w:rsidR="00DA2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общеобразовательная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школа</w:t>
      </w:r>
    </w:p>
    <w:p w:rsidR="00DA2B34" w:rsidRDefault="003C25B7" w:rsidP="003C25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п. Семибратово Ростовского </w:t>
      </w:r>
      <w:r w:rsidR="00DA2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района </w:t>
      </w:r>
    </w:p>
    <w:p w:rsidR="00D210E7" w:rsidRPr="00D210E7" w:rsidRDefault="003C25B7" w:rsidP="003C25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Ярославской области</w:t>
      </w:r>
    </w:p>
    <w:p w:rsidR="00D210E7" w:rsidRPr="00D210E7" w:rsidRDefault="003C25B7" w:rsidP="003C25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(проект)</w:t>
      </w: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0E7" w:rsidRPr="00D210E7" w:rsidRDefault="00D210E7" w:rsidP="00D210E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положения.</w:t>
      </w: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1.1. Введение школьной формы осуществляется в соответствии с законом РФ «Об образовании» ст. 32, ст. 50; Конвенцией о правах ребенка ст. 13-15, Типовым положением об образовательном учреждении ст. 50, Уставом школы, решением Управляющего совета школы.</w:t>
      </w: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1.2. Школьная форма, так же как и любой другой вид детской одежды, должна соответствовать гигиеническим нормам, которые изложены в санитарно-эпидемиологических правилах (</w:t>
      </w:r>
      <w:proofErr w:type="spellStart"/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) 2.4.2 1178-02 «Забота о здоровье и гигиене обучающихся» и 2.4.7/1.1.1286–03 «Гигиенические требования к одежде для детей, подростков и взрослых».</w:t>
      </w: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1.3. Данное положение разработано с целью выработки единых требований к школьной одежде обучающихся 1-11 классов.</w:t>
      </w: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 Настоящим Положением устанавливаются определения школьной </w:t>
      </w:r>
      <w:proofErr w:type="gramStart"/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proofErr w:type="gramEnd"/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устанавливается  порядок ее ношения для обучающихся 1 – 11-х  классов Муниципального общеобраз</w:t>
      </w:r>
      <w:r w:rsidR="00D12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овательного учреждения </w:t>
      </w:r>
      <w:proofErr w:type="spellStart"/>
      <w:r w:rsidR="00D126E2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Семибратовской</w:t>
      </w:r>
      <w:proofErr w:type="spellEnd"/>
      <w:r w:rsidR="00D12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средней общеобразовательной школы.</w:t>
      </w: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1.5.Образцы моделей формы и варианты одежды, соответствующие деловому стилю, утверждаются Управляющим советом и администрацией школы.</w:t>
      </w: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необходимости перехода школы на единую школьную форму свидетельствует следующее:</w:t>
      </w: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0E7" w:rsidRPr="00D210E7" w:rsidRDefault="00D210E7" w:rsidP="00D210E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Строгий стиль одежды создает в школе деловую атмосферу, необходимую для занятий;</w:t>
      </w:r>
    </w:p>
    <w:p w:rsidR="00D210E7" w:rsidRPr="00D210E7" w:rsidRDefault="00D210E7" w:rsidP="00D210E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Форма дисциплинирует человека;</w:t>
      </w:r>
    </w:p>
    <w:p w:rsidR="00D210E7" w:rsidRPr="00D210E7" w:rsidRDefault="00D210E7" w:rsidP="00D210E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Нет проблемы «в чем пойти в школу»;</w:t>
      </w:r>
    </w:p>
    <w:p w:rsidR="00D210E7" w:rsidRPr="00D210E7" w:rsidRDefault="00D210E7" w:rsidP="00D210E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 детей возникает позитивный настрой, спокойное состояние активизирует желание идти в школу;</w:t>
      </w:r>
    </w:p>
    <w:p w:rsidR="00D210E7" w:rsidRPr="00D210E7" w:rsidRDefault="00D210E7" w:rsidP="00D210E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Школьная форма помогает ребенку почувствовать себя учеником и членом определенного коллектива;</w:t>
      </w:r>
    </w:p>
    <w:p w:rsidR="00D210E7" w:rsidRPr="00D210E7" w:rsidRDefault="00D210E7" w:rsidP="00D210E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Дает возможность учащемуся ощутить свою причастность именно к этой школе;</w:t>
      </w:r>
    </w:p>
    <w:p w:rsidR="00D210E7" w:rsidRPr="00D210E7" w:rsidRDefault="00D210E7" w:rsidP="00D210E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Школьная форма экономит деньги родителей.</w:t>
      </w: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0E7" w:rsidRPr="00D210E7" w:rsidRDefault="00D210E7" w:rsidP="00D21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Общие принципы создания внешнего вида.</w:t>
      </w:r>
    </w:p>
    <w:p w:rsidR="00D210E7" w:rsidRPr="00D210E7" w:rsidRDefault="00D210E7" w:rsidP="00D21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2.1. Аккуратность и опрятность:</w:t>
      </w:r>
    </w:p>
    <w:p w:rsidR="00D210E7" w:rsidRPr="00D210E7" w:rsidRDefault="00D210E7" w:rsidP="00D210E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одежда должна быть обязательно чистой, свежей, выглаженной;</w:t>
      </w:r>
    </w:p>
    <w:p w:rsidR="00D210E7" w:rsidRPr="00D210E7" w:rsidRDefault="00D210E7" w:rsidP="00D210E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обувь должна быть чистой;</w:t>
      </w:r>
    </w:p>
    <w:p w:rsidR="00D210E7" w:rsidRPr="00D210E7" w:rsidRDefault="00D210E7" w:rsidP="00D210E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и дезодорирующие средства должны иметь легкий и нейтральный запах).</w:t>
      </w: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2.2. Сдержанность:</w:t>
      </w:r>
    </w:p>
    <w:p w:rsidR="00D210E7" w:rsidRPr="00D210E7" w:rsidRDefault="00D210E7" w:rsidP="00D210E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одно из главных правил делового человека при выборе одежды, обуви, при использовании парфюмерных и косметических средств – сдержанность и умеренность;</w:t>
      </w:r>
    </w:p>
    <w:p w:rsidR="00D210E7" w:rsidRPr="00D210E7" w:rsidRDefault="00D210E7" w:rsidP="00D210E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стандарт одежды для всех - деловой стиль.</w:t>
      </w: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2.3.1. Запрещается использовать для ношения в учебное время следующие варианты одежды и обуви:</w:t>
      </w:r>
    </w:p>
    <w:p w:rsidR="00D210E7" w:rsidRPr="00D210E7" w:rsidRDefault="00D210E7" w:rsidP="00D210E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спортивная одежда (спортивный костюм или его детали);</w:t>
      </w:r>
    </w:p>
    <w:p w:rsidR="00D210E7" w:rsidRPr="00D210E7" w:rsidRDefault="00D210E7" w:rsidP="00D210E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одежда для активного отдыха (шорты, толстовки, майки и футболки с символикой и т.п.);</w:t>
      </w:r>
    </w:p>
    <w:p w:rsidR="00D210E7" w:rsidRPr="00D210E7" w:rsidRDefault="00D210E7" w:rsidP="00D210E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пляжная одежда;</w:t>
      </w:r>
    </w:p>
    <w:p w:rsidR="00D210E7" w:rsidRPr="00D210E7" w:rsidRDefault="00D210E7" w:rsidP="00D210E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одежда бельевого стиля;</w:t>
      </w:r>
    </w:p>
    <w:p w:rsidR="00D210E7" w:rsidRPr="00D210E7" w:rsidRDefault="00D210E7" w:rsidP="00D210E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прозрачные платья, юбки и блузки, в том числе одежда с прозрачными вставками;</w:t>
      </w:r>
    </w:p>
    <w:p w:rsidR="00D210E7" w:rsidRPr="00D210E7" w:rsidRDefault="00D210E7" w:rsidP="00D210E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декольтированные платья и блузки (открыт вырез груди, </w:t>
      </w:r>
      <w:proofErr w:type="gramStart"/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заметно нижнее</w:t>
      </w:r>
      <w:proofErr w:type="gramEnd"/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белье и т.п.);</w:t>
      </w:r>
    </w:p>
    <w:p w:rsidR="00D210E7" w:rsidRPr="00D210E7" w:rsidRDefault="00D210E7" w:rsidP="00D210E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вечерние туалеты;</w:t>
      </w:r>
    </w:p>
    <w:p w:rsidR="00D210E7" w:rsidRPr="00D210E7" w:rsidRDefault="00D210E7" w:rsidP="00D210E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платья, майки и блузки без рукавов (без пиджака или жакета);</w:t>
      </w:r>
    </w:p>
    <w:p w:rsidR="00D210E7" w:rsidRPr="00D210E7" w:rsidRDefault="00D210E7" w:rsidP="00D210E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мини-юбки (длина юбки выше 10 см от колена);</w:t>
      </w:r>
    </w:p>
    <w:p w:rsidR="00D210E7" w:rsidRPr="00D210E7" w:rsidRDefault="00D210E7" w:rsidP="00D210E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слишком короткие блузки, открывающие часть живота или спины;</w:t>
      </w:r>
    </w:p>
    <w:p w:rsidR="00D210E7" w:rsidRPr="00D210E7" w:rsidRDefault="00D210E7" w:rsidP="00D210E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одежда из кожи (кожзаменителя), плащевой ткани;</w:t>
      </w:r>
    </w:p>
    <w:p w:rsidR="00D210E7" w:rsidRPr="00D210E7" w:rsidRDefault="00D210E7" w:rsidP="00D210E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сильно облегающие (обтягивающие) фигуру брюки, платья, юбки;</w:t>
      </w:r>
    </w:p>
    <w:p w:rsidR="00D210E7" w:rsidRPr="00D210E7" w:rsidRDefault="00D210E7" w:rsidP="00D210E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спортивная обувь (в том числе для экстремальных видов спорта и развлечений);</w:t>
      </w:r>
    </w:p>
    <w:p w:rsidR="00D210E7" w:rsidRPr="00D210E7" w:rsidRDefault="00D210E7" w:rsidP="00D210E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пляжная обувь (шлепанцы и тапочки);</w:t>
      </w:r>
    </w:p>
    <w:p w:rsidR="00D210E7" w:rsidRPr="00D210E7" w:rsidRDefault="00D210E7" w:rsidP="00D210E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обувь в стиле "кантри” (казаки);</w:t>
      </w:r>
    </w:p>
    <w:p w:rsidR="00D210E7" w:rsidRPr="00D210E7" w:rsidRDefault="00D210E7" w:rsidP="00D210E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массивная обувь на высокой платформе;</w:t>
      </w:r>
    </w:p>
    <w:p w:rsidR="00D210E7" w:rsidRPr="00D210E7" w:rsidRDefault="00D210E7" w:rsidP="00D210E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вечерние туфли (с бантами, перьями, крупными стразами, яркой вышивкой, из блестящих тканей и т.п.);</w:t>
      </w:r>
    </w:p>
    <w:p w:rsidR="00D210E7" w:rsidRPr="00D210E7" w:rsidRDefault="00D210E7" w:rsidP="00D210E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туфли на чрезмерно высоком каблуке</w:t>
      </w:r>
      <w:r w:rsidR="00074043"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опустимая высота каблука для девочек не более 5 см (5-9 </w:t>
      </w:r>
      <w:proofErr w:type="spellStart"/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.), не более 7 см (10-11 </w:t>
      </w:r>
      <w:proofErr w:type="spellStart"/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.).</w:t>
      </w:r>
    </w:p>
    <w:p w:rsidR="00D210E7" w:rsidRPr="00D210E7" w:rsidRDefault="00D210E7" w:rsidP="00D210E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в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</w: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2.3.2. Волосы</w:t>
      </w:r>
    </w:p>
    <w:p w:rsidR="00D210E7" w:rsidRPr="00D210E7" w:rsidRDefault="00D210E7" w:rsidP="00D210E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длинные волосы у девочек должны быть заплетены, средней длины - прибраны заколками;</w:t>
      </w:r>
    </w:p>
    <w:p w:rsidR="00D210E7" w:rsidRPr="00D210E7" w:rsidRDefault="00D210E7" w:rsidP="00D210E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мальчики и юноши должны своевременно стричься (стрижки классические);</w:t>
      </w: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Запрещаются экстравагантные стрижки и прически, окрашивание волос в яркие, неестественные оттенки.</w:t>
      </w: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2.4. Маникюр и макияж:</w:t>
      </w: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0E7" w:rsidRPr="00074043" w:rsidRDefault="00D210E7" w:rsidP="00074043">
      <w:pPr>
        <w:pStyle w:val="a4"/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043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Рекомендован маникюр гигиенический, бесцветный.</w:t>
      </w: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0E7" w:rsidRPr="00074043" w:rsidRDefault="00D210E7" w:rsidP="0007404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043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Запрещен:</w:t>
      </w:r>
    </w:p>
    <w:p w:rsidR="00D210E7" w:rsidRPr="00D210E7" w:rsidRDefault="00D210E7" w:rsidP="00D210E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декоративный маникюр;</w:t>
      </w:r>
    </w:p>
    <w:p w:rsidR="00D210E7" w:rsidRPr="00D210E7" w:rsidRDefault="00D210E7" w:rsidP="00D210E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декоративный маникюр с дизайном в ярких тонах (рисунки, стразы);</w:t>
      </w:r>
    </w:p>
    <w:p w:rsidR="00D210E7" w:rsidRPr="00D210E7" w:rsidRDefault="00D210E7" w:rsidP="00D210E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вечерние варианты макияжа с использованием ярких, насыщенных цветов;</w:t>
      </w:r>
    </w:p>
    <w:p w:rsidR="00D210E7" w:rsidRPr="00074043" w:rsidRDefault="00D210E7" w:rsidP="0007404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043">
        <w:rPr>
          <w:rFonts w:ascii="Times New Roman" w:eastAsia="Times New Roman" w:hAnsi="Times New Roman" w:cs="Times New Roman"/>
          <w:color w:val="000000"/>
          <w:sz w:val="28"/>
          <w:szCs w:val="28"/>
        </w:rPr>
        <w:t>Неяркий макияж и маникюр разрешен девушкам 10-11 класса</w:t>
      </w: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2.5. Запрещено использовать в качестве деталей одежды массивные броши, кулоны, кольца, серьги.</w:t>
      </w: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2.6. Запрещено ношение </w:t>
      </w:r>
      <w:proofErr w:type="spellStart"/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пирсинга</w:t>
      </w:r>
      <w:proofErr w:type="spellEnd"/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210E7" w:rsidRPr="00D210E7" w:rsidRDefault="00D210E7" w:rsidP="000D2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2.7. 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2.8. Запрещаются аксессуары с символикой асоциальных неформальных молодежных объединений, а также пропагандирующие </w:t>
      </w:r>
      <w:proofErr w:type="spellStart"/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психоактивные</w:t>
      </w:r>
      <w:proofErr w:type="spellEnd"/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вещества и противоправное поведение.</w:t>
      </w: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0E7" w:rsidRPr="00D210E7" w:rsidRDefault="00D210E7" w:rsidP="00D21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Примерные требования к школьной форме.</w:t>
      </w: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3.1. Стиль одежды – деловой, классический.</w:t>
      </w: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Школьная форма подразделяется на </w:t>
      </w:r>
      <w:proofErr w:type="gramStart"/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парадную</w:t>
      </w:r>
      <w:proofErr w:type="gramEnd"/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, повседневную и спортивную.</w:t>
      </w: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3.3</w:t>
      </w:r>
      <w:r w:rsidRPr="00D210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. Парадная форма:</w:t>
      </w: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Девочки 1-11 классов</w:t>
      </w: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Белая блуза рубашечного покроя</w:t>
      </w:r>
      <w:r w:rsidR="00A869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или водолазка</w:t>
      </w:r>
      <w:r w:rsidRPr="00D210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, жакет,  юбка, брюки, колготки белого или телесного цвета, туфли.</w:t>
      </w: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Мальчики 1-11 классов</w:t>
      </w: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Белая мужская (мальчиковая) сорочка</w:t>
      </w:r>
      <w:r w:rsidR="00A869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или водолазка</w:t>
      </w:r>
      <w:r w:rsidRPr="00D210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, пиджак, брюки, туфли. Галстуки, бабочки и т.п. по желанию.</w:t>
      </w: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3.4.     Повседневная форма:</w:t>
      </w: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D210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Мальчики, юноши</w:t>
      </w: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210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 </w:t>
      </w: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костюм «двойка» или «тройка» темно-синего, темно-серого, черного, серого, коричневого цвета; мужская сорочка (рубашка), туфли;</w:t>
      </w:r>
      <w:proofErr w:type="gramEnd"/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- пиджак</w:t>
      </w:r>
      <w:r w:rsidR="006879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 брюки </w:t>
      </w: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синего, черного, серого, темно </w:t>
      </w:r>
      <w:r w:rsidR="006879E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зеленого цвета, мужская сорочка (рубашка), туфли.</w:t>
      </w:r>
      <w:proofErr w:type="gramEnd"/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- джинсы черного, темно-синего цвета без декоративных элементов (классические);</w:t>
      </w: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- однотонная белая рубашка или рубашка неярких тонов,</w:t>
      </w: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- однотонный без надписей пуловер, свитер, жилет;</w:t>
      </w: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- пуловер, свитер, жилет с геометрическим рисунком (ромб, полоска);</w:t>
      </w: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D210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Девочки, девушки</w:t>
      </w: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- костюм темно-синего, темно-серого, черного, серого, зеленого, коричневого цвета, включающий пиджак или жилет</w:t>
      </w:r>
      <w:r w:rsidR="006879EC">
        <w:rPr>
          <w:rFonts w:ascii="Times New Roman" w:eastAsia="Times New Roman" w:hAnsi="Times New Roman" w:cs="Times New Roman"/>
          <w:color w:val="000000"/>
          <w:sz w:val="28"/>
          <w:szCs w:val="28"/>
        </w:rPr>
        <w:t>, платье с пиджаком или жакетом</w:t>
      </w: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210E7" w:rsidRPr="00D210E7" w:rsidRDefault="006879EC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D210E7"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брюки или юбк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210E7"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, сарафан; однотонная белая блуза или блуза (кофта, свитер, джемпер, водолазка неярких тонов)</w:t>
      </w:r>
      <w:r w:rsidR="0005700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D210E7" w:rsidRPr="00D210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="000570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ю</w:t>
      </w:r>
      <w:r w:rsidR="00D210E7"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бка и сарафан могут быть клетчатые;</w:t>
      </w: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- жакет без вызывающих отделок, аксессуаров и деталей (приталенный силуэт, отложной воротник), брюки, юбка или сарафан длиной не выше колен на 10 см.;</w:t>
      </w: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- блуза рубашечного покроя, водолазка (воротник – стойка) - (цвет разный, однотонный);</w:t>
      </w: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- колготки однотонные - телесного, черного цветов; туфли с закрытой пяткой и носком</w:t>
      </w:r>
      <w:r w:rsidR="0005700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- джинсы черного, темно-синего цвета без декоративных элементов (классические);</w:t>
      </w: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- однотонный без надписей пуловер, свитер, жилет;</w:t>
      </w: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- пуловер, свитер, жилет с геометрическим рисунком (ромб, полоска);</w:t>
      </w: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3.5. Спортивная форма:</w:t>
      </w: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Спортивная форма включает футболку, спортивные трусы, спортивное трико (костюм), кроссовки. 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пр.).</w:t>
      </w: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Спортивные костюмы надеваются только для уроков физической культуры и на время проведения спортивных праздников, соревнований.</w:t>
      </w: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3.6. Одежда всегда должна быть чистой и выглаженной.</w:t>
      </w: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3.7.Педагогический состав работников школы должен показывать пример своим воспитанникам, выдерживать деловой стиль в своей повседневной одежде.</w:t>
      </w: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3.8. Все учащиеся 1 - 11 классов должны иметь сменную обувь. Сменная обувь должна быть чистой, выдержанной в деловом стиле.</w:t>
      </w: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0E7" w:rsidRPr="00D210E7" w:rsidRDefault="00D210E7" w:rsidP="00D210E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Права и обязанности </w:t>
      </w:r>
      <w:proofErr w:type="gramStart"/>
      <w:r w:rsidRPr="00D21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D21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0E7" w:rsidRPr="00D210E7" w:rsidRDefault="00D210E7" w:rsidP="00A86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Учащийся имеет право выбирать школьную форму в соответствии с предложенными </w:t>
      </w:r>
      <w:proofErr w:type="gramStart"/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вариантами</w:t>
      </w:r>
      <w:proofErr w:type="gramEnd"/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обязаны в течение учебного года постоянно </w:t>
      </w:r>
      <w:r w:rsidR="00A869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носить </w:t>
      </w: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школьную форму.</w:t>
      </w: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4.2. Учащийся обязан носить повседневную школьную форму ежедневно.</w:t>
      </w: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4.3. Содержать форму в чистоте, относится к ней бережно, помнить, что внешний вид ученика – это лицо школы.</w:t>
      </w: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4.3. Спортивная форма в дни уроков физической культуры приносится учащимися с собой.</w:t>
      </w: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4.4. В дни проведения торжественных линеек, праздников школьники надевают парадную форму.</w:t>
      </w: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4.5. Ученик имеет право самостоятельно подбирать рубашки, блузки, аксессуары, к школьному костюму в повседневной жизни.</w:t>
      </w: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4.6. </w:t>
      </w:r>
      <w:r w:rsidRPr="00D21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Без школьной формы школьники на занятия не допускаются.</w:t>
      </w: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4.7. Допускается ношение в холодное время года джемперов, свитеров и пуловеров неярких цветов.</w:t>
      </w: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4.8. Классным коллективам рекомендуется выбрать единый стиль и одинаковую цветовую гамму.</w:t>
      </w: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4.9. Ученики школы обязаны выполнять все пункты данного положения.</w:t>
      </w: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0E7" w:rsidRPr="00D210E7" w:rsidRDefault="00D210E7" w:rsidP="00D210E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Обязанности родителей.</w:t>
      </w: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0E7" w:rsidRPr="00D210E7" w:rsidRDefault="00D210E7" w:rsidP="00BA5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5.1. Приобрести обучающимся школьную форму, согласно условиям данного Положения до начала учебного года, и делать это по мере необходимости, вплоть до окончания обучающимися школы.</w:t>
      </w: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5.2. Контролировать внешний вид учащихся перед выходом в школу в строгом соответствии с требованиями Положения.</w:t>
      </w: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5.3. Выполнять все пункты данного Положения.</w:t>
      </w: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0E7" w:rsidRPr="00D210E7" w:rsidRDefault="00D210E7" w:rsidP="00D21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0E7" w:rsidRPr="00D210E7" w:rsidRDefault="00D210E7" w:rsidP="00D210E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Меры административного воздействия.</w:t>
      </w: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6.1.</w:t>
      </w:r>
      <w:r w:rsidRPr="00D21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локальный акт является приложением к Уставу школы и подлежит обязательному исполнению учащимися и другими работниками школы.</w:t>
      </w: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6.2.Несоблюдение обучающимися данного Положения является нарушением Устава школы и Правил поведения для учащихся в школе.</w:t>
      </w: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6.3. О случае явки учащихся без школьной формы и нарушением данного положения родители должны быть поставлены в известность классным руководителем в течение учебного дня.</w:t>
      </w: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0E7">
        <w:rPr>
          <w:rFonts w:ascii="Times New Roman" w:eastAsia="Times New Roman" w:hAnsi="Times New Roman" w:cs="Times New Roman"/>
          <w:color w:val="000000"/>
          <w:sz w:val="28"/>
          <w:szCs w:val="28"/>
        </w:rPr>
        <w:t>6.4. За нарушение данного Положения Устава школы учащиеся могут быть подвергнуты дисциплинарной ответственности и общественному порицанию.</w:t>
      </w:r>
    </w:p>
    <w:p w:rsidR="00D210E7" w:rsidRPr="00D210E7" w:rsidRDefault="00D210E7" w:rsidP="00D2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2B08" w:rsidRPr="00D210E7" w:rsidRDefault="00372B08" w:rsidP="00D21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2B08" w:rsidRPr="00D210E7" w:rsidSect="00BB4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7BF"/>
    <w:multiLevelType w:val="multilevel"/>
    <w:tmpl w:val="EE98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03677"/>
    <w:multiLevelType w:val="multilevel"/>
    <w:tmpl w:val="74BCC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574B6"/>
    <w:multiLevelType w:val="multilevel"/>
    <w:tmpl w:val="87F8BF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1F4307"/>
    <w:multiLevelType w:val="multilevel"/>
    <w:tmpl w:val="F94EB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8F3B77"/>
    <w:multiLevelType w:val="multilevel"/>
    <w:tmpl w:val="CB7E502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5595646"/>
    <w:multiLevelType w:val="multilevel"/>
    <w:tmpl w:val="26E45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0D29CF"/>
    <w:multiLevelType w:val="multilevel"/>
    <w:tmpl w:val="5344CF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F03A28"/>
    <w:multiLevelType w:val="multilevel"/>
    <w:tmpl w:val="A95E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6B5C77"/>
    <w:multiLevelType w:val="multilevel"/>
    <w:tmpl w:val="FE38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913809"/>
    <w:multiLevelType w:val="multilevel"/>
    <w:tmpl w:val="F0B6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6201F1"/>
    <w:multiLevelType w:val="multilevel"/>
    <w:tmpl w:val="5CBAE5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446597"/>
    <w:multiLevelType w:val="multilevel"/>
    <w:tmpl w:val="568217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2F06A2"/>
    <w:multiLevelType w:val="multilevel"/>
    <w:tmpl w:val="4F00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  <w:lvlOverride w:ilvl="0">
      <w:startOverride w:val="1"/>
    </w:lvlOverride>
  </w:num>
  <w:num w:numId="3">
    <w:abstractNumId w:val="9"/>
  </w:num>
  <w:num w:numId="4">
    <w:abstractNumId w:val="12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10"/>
  </w:num>
  <w:num w:numId="11">
    <w:abstractNumId w:val="11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D210E7"/>
    <w:rsid w:val="00057004"/>
    <w:rsid w:val="00074043"/>
    <w:rsid w:val="000D20FA"/>
    <w:rsid w:val="00344532"/>
    <w:rsid w:val="00372B08"/>
    <w:rsid w:val="003C25B7"/>
    <w:rsid w:val="004408C2"/>
    <w:rsid w:val="005F20DA"/>
    <w:rsid w:val="006760F3"/>
    <w:rsid w:val="006879EC"/>
    <w:rsid w:val="00727133"/>
    <w:rsid w:val="00747C97"/>
    <w:rsid w:val="008622C7"/>
    <w:rsid w:val="008F0600"/>
    <w:rsid w:val="00A86991"/>
    <w:rsid w:val="00B5620A"/>
    <w:rsid w:val="00BA5E83"/>
    <w:rsid w:val="00BB46C8"/>
    <w:rsid w:val="00C12A0B"/>
    <w:rsid w:val="00D126E2"/>
    <w:rsid w:val="00D13507"/>
    <w:rsid w:val="00D210E7"/>
    <w:rsid w:val="00D61226"/>
    <w:rsid w:val="00DA2B34"/>
    <w:rsid w:val="00E54FE8"/>
    <w:rsid w:val="00EC16A7"/>
    <w:rsid w:val="00F43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10E7"/>
  </w:style>
  <w:style w:type="paragraph" w:styleId="a4">
    <w:name w:val="List Paragraph"/>
    <w:basedOn w:val="a"/>
    <w:uiPriority w:val="34"/>
    <w:qFormat/>
    <w:rsid w:val="00074043"/>
    <w:pPr>
      <w:ind w:left="720"/>
      <w:contextualSpacing/>
    </w:pPr>
  </w:style>
  <w:style w:type="table" w:styleId="a5">
    <w:name w:val="Table Grid"/>
    <w:basedOn w:val="a1"/>
    <w:uiPriority w:val="59"/>
    <w:rsid w:val="00D61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9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2013-06-16T12:01:00Z</cp:lastPrinted>
  <dcterms:created xsi:type="dcterms:W3CDTF">2013-06-13T10:40:00Z</dcterms:created>
  <dcterms:modified xsi:type="dcterms:W3CDTF">2013-08-12T10:33:00Z</dcterms:modified>
</cp:coreProperties>
</file>